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1B4CDE" w:rsidRPr="002E2902" w:rsidTr="007C0824">
        <w:trPr>
          <w:trHeight w:val="843"/>
        </w:trPr>
        <w:tc>
          <w:tcPr>
            <w:tcW w:w="9923" w:type="dxa"/>
            <w:vAlign w:val="center"/>
          </w:tcPr>
          <w:p w:rsidR="001B4CDE" w:rsidRPr="002E2902" w:rsidRDefault="001B4CDE" w:rsidP="007C0824">
            <w:pPr>
              <w:bidi/>
              <w:rPr>
                <w:sz w:val="32"/>
                <w:szCs w:val="32"/>
              </w:rPr>
            </w:pPr>
            <w:r w:rsidRPr="002E2902">
              <w:rPr>
                <w:rFonts w:cs="Arial"/>
                <w:b/>
                <w:bCs/>
                <w:sz w:val="32"/>
                <w:szCs w:val="32"/>
                <w:rtl/>
              </w:rPr>
              <w:t>اسم مؤسسة التعليم العالي:</w:t>
            </w:r>
            <w:r w:rsidRPr="002E2902">
              <w:rPr>
                <w:rtl/>
              </w:rPr>
              <w:t xml:space="preserve"> </w:t>
            </w:r>
            <w:r w:rsidRPr="002E2902">
              <w:rPr>
                <w:rFonts w:cs="Arial"/>
                <w:b/>
                <w:bCs/>
                <w:sz w:val="32"/>
                <w:szCs w:val="32"/>
                <w:rtl/>
              </w:rPr>
              <w:t>جامعة سطيف 1 فرحات عباس</w:t>
            </w:r>
          </w:p>
          <w:p w:rsidR="001B4CDE" w:rsidRPr="002E2902" w:rsidRDefault="001B4CDE" w:rsidP="007C0824">
            <w:pPr>
              <w:bidi/>
              <w:rPr>
                <w:sz w:val="32"/>
                <w:szCs w:val="32"/>
              </w:rPr>
            </w:pPr>
            <w:r w:rsidRPr="002E2902">
              <w:rPr>
                <w:rFonts w:cs="Arial"/>
                <w:b/>
                <w:bCs/>
                <w:sz w:val="32"/>
                <w:szCs w:val="32"/>
                <w:rtl/>
              </w:rPr>
              <w:t>القسم:</w:t>
            </w:r>
            <w:r w:rsidRPr="002E2902">
              <w:rPr>
                <w:rtl/>
              </w:rPr>
              <w:t xml:space="preserve"> </w:t>
            </w:r>
            <w:r w:rsidRPr="002E2902">
              <w:rPr>
                <w:rFonts w:cs="Arial"/>
                <w:b/>
                <w:bCs/>
                <w:sz w:val="32"/>
                <w:szCs w:val="32"/>
                <w:rtl/>
              </w:rPr>
              <w:t>بيولوجيا وفيزيولوجيا الحيوان</w:t>
            </w:r>
          </w:p>
        </w:tc>
      </w:tr>
    </w:tbl>
    <w:p w:rsidR="001B4CDE" w:rsidRPr="002E2902" w:rsidRDefault="001B4CDE" w:rsidP="001B4CDE">
      <w:pPr>
        <w:bidi/>
        <w:rPr>
          <w:sz w:val="12"/>
          <w:szCs w:val="12"/>
        </w:rPr>
      </w:pPr>
    </w:p>
    <w:tbl>
      <w:tblPr>
        <w:tblStyle w:val="TableGrid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1B4CDE" w:rsidRPr="002E2902" w:rsidTr="007C0824">
        <w:trPr>
          <w:trHeight w:val="804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36"/>
                <w:szCs w:val="36"/>
              </w:rPr>
            </w:pPr>
            <w:r w:rsidRPr="002E2902">
              <w:rPr>
                <w:rFonts w:cs="Arial" w:hint="cs"/>
                <w:b/>
                <w:bCs/>
                <w:sz w:val="36"/>
                <w:szCs w:val="36"/>
                <w:rtl/>
              </w:rPr>
              <w:t>منهج</w:t>
            </w:r>
            <w:r w:rsidRPr="002E2902"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 w:rsidRPr="002E2902">
              <w:rPr>
                <w:rFonts w:cs="Arial" w:hint="cs"/>
                <w:b/>
                <w:bCs/>
                <w:sz w:val="36"/>
                <w:szCs w:val="36"/>
                <w:rtl/>
              </w:rPr>
              <w:t>ة</w:t>
            </w:r>
          </w:p>
          <w:p w:rsidR="001B4CDE" w:rsidRPr="002E2902" w:rsidRDefault="001B4CDE" w:rsidP="007C0824">
            <w:pPr>
              <w:bidi/>
              <w:jc w:val="center"/>
              <w:rPr>
                <w:b/>
                <w:bCs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 w:rsidRPr="002E2902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1B4CDE" w:rsidRPr="002E2902" w:rsidTr="007C0824">
        <w:trPr>
          <w:trHeight w:val="536"/>
        </w:trPr>
        <w:tc>
          <w:tcPr>
            <w:tcW w:w="9923" w:type="dxa"/>
            <w:vAlign w:val="center"/>
          </w:tcPr>
          <w:p w:rsidR="00C0337C" w:rsidRPr="00C0337C" w:rsidRDefault="001B4CDE" w:rsidP="00C0337C">
            <w:pPr>
              <w:jc w:val="center"/>
              <w:rPr>
                <w:sz w:val="32"/>
                <w:szCs w:val="32"/>
              </w:rPr>
            </w:pPr>
            <w:r w:rsidRPr="002E2902">
              <w:rPr>
                <w:rFonts w:cs="Arial"/>
                <w:b/>
                <w:bCs/>
                <w:sz w:val="36"/>
                <w:szCs w:val="36"/>
                <w:rtl/>
              </w:rPr>
              <w:t>عنوان المادة</w:t>
            </w:r>
            <w:r w:rsidRPr="002E2902">
              <w:rPr>
                <w:rFonts w:cs="Arial" w:hint="cs"/>
                <w:sz w:val="32"/>
                <w:szCs w:val="32"/>
                <w:rtl/>
              </w:rPr>
              <w:t>:</w:t>
            </w:r>
            <w:r w:rsidRPr="002E2902">
              <w:rPr>
                <w:sz w:val="32"/>
                <w:szCs w:val="32"/>
                <w:rtl/>
              </w:rPr>
              <w:t xml:space="preserve"> </w:t>
            </w:r>
            <w:r w:rsidR="00C0337C" w:rsidRPr="00C0337C">
              <w:rPr>
                <w:rFonts w:cstheme="minorHAnsi"/>
                <w:b/>
                <w:bCs/>
                <w:sz w:val="36"/>
                <w:szCs w:val="36"/>
                <w:rtl/>
                <w:lang w:bidi="ar"/>
              </w:rPr>
              <w:t>استراتيجيات وتطبيقات التشخيص الجزيئي</w:t>
            </w:r>
          </w:p>
          <w:p w:rsidR="001B4CDE" w:rsidRPr="00C0337C" w:rsidRDefault="001B4CDE" w:rsidP="007C0824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bookmarkStart w:id="0" w:name="_GoBack"/>
            <w:bookmarkEnd w:id="0"/>
          </w:p>
        </w:tc>
      </w:tr>
    </w:tbl>
    <w:p w:rsidR="001B4CDE" w:rsidRPr="002E2902" w:rsidRDefault="001B4CDE" w:rsidP="001B4CDE">
      <w:pPr>
        <w:bidi/>
        <w:rPr>
          <w:sz w:val="10"/>
          <w:szCs w:val="10"/>
          <w:rtl/>
          <w:lang w:bidi="ar-DZ"/>
        </w:rPr>
      </w:pPr>
    </w:p>
    <w:tbl>
      <w:tblPr>
        <w:tblStyle w:val="TableGrid"/>
        <w:bidiVisual/>
        <w:tblW w:w="9729" w:type="dxa"/>
        <w:tblLook w:val="04A0" w:firstRow="1" w:lastRow="0" w:firstColumn="1" w:lastColumn="0" w:noHBand="0" w:noVBand="1"/>
      </w:tblPr>
      <w:tblGrid>
        <w:gridCol w:w="1510"/>
        <w:gridCol w:w="2998"/>
        <w:gridCol w:w="993"/>
        <w:gridCol w:w="1559"/>
        <w:gridCol w:w="992"/>
        <w:gridCol w:w="1677"/>
      </w:tblGrid>
      <w:tr w:rsidR="001B4CDE" w:rsidRPr="002E2902" w:rsidTr="00FE28CB">
        <w:trPr>
          <w:trHeight w:val="537"/>
        </w:trPr>
        <w:tc>
          <w:tcPr>
            <w:tcW w:w="4508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36"/>
                <w:szCs w:val="36"/>
                <w:rtl/>
              </w:rPr>
              <w:t>أستاذ المادة</w:t>
            </w:r>
          </w:p>
        </w:tc>
        <w:tc>
          <w:tcPr>
            <w:tcW w:w="5221" w:type="dxa"/>
            <w:gridSpan w:val="4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اسم ولقب الأستاذ</w:t>
            </w:r>
            <w:r w:rsidRPr="002E2902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  <w:r w:rsidRPr="002E2902">
              <w:rPr>
                <w:rtl/>
              </w:rPr>
              <w:t xml:space="preserve"> </w:t>
            </w:r>
            <w:r w:rsidRPr="002E2902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بوروبة رميلة</w:t>
            </w:r>
          </w:p>
        </w:tc>
      </w:tr>
      <w:tr w:rsidR="001B4CDE" w:rsidRPr="002E2902" w:rsidTr="00FE28CB">
        <w:trPr>
          <w:trHeight w:val="411"/>
        </w:trPr>
        <w:tc>
          <w:tcPr>
            <w:tcW w:w="4508" w:type="dxa"/>
            <w:gridSpan w:val="2"/>
            <w:vMerge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rPr>
                <w:rtl/>
                <w:lang w:bidi="ar-DZ"/>
              </w:rPr>
            </w:pPr>
          </w:p>
        </w:tc>
        <w:tc>
          <w:tcPr>
            <w:tcW w:w="5221" w:type="dxa"/>
            <w:gridSpan w:val="4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 w:rsidRPr="002E2902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r w:rsidRPr="002E2902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:rsidR="001B4CDE" w:rsidRPr="002E2902" w:rsidTr="00FE28CB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</w:rPr>
              <w:t>البريد الإلكتروني</w:t>
            </w:r>
          </w:p>
        </w:tc>
        <w:tc>
          <w:tcPr>
            <w:tcW w:w="2998" w:type="dxa"/>
            <w:vAlign w:val="center"/>
          </w:tcPr>
          <w:p w:rsidR="001B4CDE" w:rsidRPr="002E2902" w:rsidRDefault="00C0337C" w:rsidP="007C0824">
            <w:pPr>
              <w:bidi/>
              <w:rPr>
                <w:sz w:val="24"/>
                <w:szCs w:val="24"/>
                <w:lang w:bidi="ar-DZ"/>
              </w:rPr>
            </w:pPr>
            <w:hyperlink r:id="rId5" w:history="1">
              <w:r w:rsidR="001B4CDE" w:rsidRPr="002E2902">
                <w:rPr>
                  <w:color w:val="0563C1" w:themeColor="hyperlink"/>
                  <w:sz w:val="24"/>
                  <w:szCs w:val="24"/>
                  <w:u w:val="single"/>
                  <w:lang w:bidi="ar-DZ"/>
                </w:rPr>
                <w:t>r.bourouba@univ-setif.dz</w:t>
              </w:r>
            </w:hyperlink>
            <w:r w:rsidR="001B4CDE" w:rsidRPr="002E2902">
              <w:rPr>
                <w:sz w:val="24"/>
                <w:szCs w:val="24"/>
                <w:lang w:bidi="ar-DZ"/>
              </w:rPr>
              <w:t xml:space="preserve"> </w:t>
            </w:r>
          </w:p>
          <w:p w:rsidR="001B4CDE" w:rsidRPr="002E2902" w:rsidRDefault="001B4CDE" w:rsidP="007C0824">
            <w:pPr>
              <w:bidi/>
              <w:rPr>
                <w:sz w:val="24"/>
                <w:szCs w:val="24"/>
                <w:lang w:bidi="ar-DZ"/>
              </w:rPr>
            </w:pPr>
          </w:p>
          <w:p w:rsidR="001B4CDE" w:rsidRPr="002E2902" w:rsidRDefault="001B4CDE" w:rsidP="007C0824">
            <w:pPr>
              <w:bidi/>
              <w:rPr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1B4CDE" w:rsidRPr="002E2902" w:rsidRDefault="00FE28CB" w:rsidP="007C0824">
            <w:pPr>
              <w:bidi/>
              <w:rPr>
                <w:b/>
                <w:bCs/>
                <w:rtl/>
                <w:lang w:bidi="ar-DZ"/>
              </w:rPr>
            </w:pPr>
            <w:r w:rsidRPr="006357DC">
              <w:rPr>
                <w:rFonts w:cs="Arial"/>
                <w:b/>
                <w:bCs/>
                <w:rtl/>
                <w:lang w:bidi="ar-DZ"/>
              </w:rPr>
              <w:t>الاربعاء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1677" w:type="dxa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rtl/>
                <w:lang w:bidi="ar-DZ"/>
              </w:rPr>
            </w:pPr>
            <w:r w:rsidRPr="002E2902">
              <w:rPr>
                <w:b/>
                <w:bCs/>
                <w:lang w:bidi="ar-DZ"/>
              </w:rPr>
              <w:t>1</w:t>
            </w:r>
            <w:r>
              <w:rPr>
                <w:b/>
                <w:bCs/>
                <w:lang w:bidi="ar-DZ"/>
              </w:rPr>
              <w:t>1</w:t>
            </w:r>
            <w:r w:rsidRPr="002E2902">
              <w:rPr>
                <w:b/>
                <w:bCs/>
                <w:lang w:bidi="ar-DZ"/>
              </w:rPr>
              <w:t>h</w:t>
            </w:r>
            <w:r>
              <w:rPr>
                <w:b/>
                <w:bCs/>
                <w:lang w:bidi="ar-DZ"/>
              </w:rPr>
              <w:t>0</w:t>
            </w:r>
            <w:r w:rsidRPr="002E2902">
              <w:rPr>
                <w:b/>
                <w:bCs/>
                <w:lang w:bidi="ar-DZ"/>
              </w:rPr>
              <w:t>0-1</w:t>
            </w:r>
            <w:r>
              <w:rPr>
                <w:b/>
                <w:bCs/>
                <w:lang w:bidi="ar-DZ"/>
              </w:rPr>
              <w:t>2</w:t>
            </w:r>
            <w:r w:rsidRPr="002E2902">
              <w:rPr>
                <w:b/>
                <w:bCs/>
                <w:lang w:bidi="ar-DZ"/>
              </w:rPr>
              <w:t>h</w:t>
            </w:r>
            <w:r>
              <w:rPr>
                <w:b/>
                <w:bCs/>
                <w:lang w:bidi="ar-DZ"/>
              </w:rPr>
              <w:t>3</w:t>
            </w:r>
            <w:r w:rsidRPr="002E2902">
              <w:rPr>
                <w:b/>
                <w:bCs/>
                <w:lang w:bidi="ar-DZ"/>
              </w:rPr>
              <w:t>0</w:t>
            </w:r>
          </w:p>
        </w:tc>
      </w:tr>
      <w:tr w:rsidR="001B4CDE" w:rsidRPr="002E2902" w:rsidTr="00FE28CB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sz w:val="24"/>
                <w:szCs w:val="24"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998" w:type="dxa"/>
            <w:vAlign w:val="center"/>
          </w:tcPr>
          <w:p w:rsidR="001B4CDE" w:rsidRPr="002E2902" w:rsidRDefault="001B4CDE" w:rsidP="007C0824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1677" w:type="dxa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rtl/>
                <w:lang w:bidi="ar-DZ"/>
              </w:rPr>
            </w:pPr>
          </w:p>
        </w:tc>
      </w:tr>
      <w:tr w:rsidR="001B4CDE" w:rsidRPr="002E2902" w:rsidTr="00FE28CB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</w:rPr>
              <w:t xml:space="preserve">هاتف </w:t>
            </w: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998" w:type="dxa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rtl/>
                <w:lang w:bidi="ar-DZ"/>
              </w:rPr>
            </w:pPr>
            <w:r w:rsidRPr="002E2902">
              <w:rPr>
                <w:b/>
                <w:bCs/>
                <w:lang w:bidi="ar-DZ"/>
              </w:rPr>
              <w:t>036620146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1677" w:type="dxa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rtl/>
                <w:lang w:bidi="ar-DZ"/>
              </w:rPr>
            </w:pPr>
          </w:p>
        </w:tc>
      </w:tr>
      <w:tr w:rsidR="001B4CDE" w:rsidRPr="002E2902" w:rsidTr="00FE28CB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</w:rPr>
              <w:t>معلوما</w:t>
            </w:r>
            <w:r w:rsidRPr="002E2902"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 w:rsidRPr="002E290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آ</w:t>
            </w:r>
            <w:r w:rsidRPr="002E2902">
              <w:rPr>
                <w:rFonts w:hint="cs"/>
                <w:b/>
                <w:bCs/>
                <w:sz w:val="24"/>
                <w:szCs w:val="24"/>
                <w:rtl/>
              </w:rPr>
              <w:t>خرى</w:t>
            </w:r>
          </w:p>
        </w:tc>
        <w:tc>
          <w:tcPr>
            <w:tcW w:w="2998" w:type="dxa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rtl/>
                <w:lang w:bidi="ar-DZ"/>
              </w:rPr>
            </w:pPr>
            <w:r w:rsidRPr="002E2902">
              <w:rPr>
                <w:b/>
                <w:bCs/>
                <w:lang w:bidi="ar-DZ"/>
              </w:rPr>
              <w:t>0552396748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البناية:</w:t>
            </w:r>
          </w:p>
        </w:tc>
        <w:tc>
          <w:tcPr>
            <w:tcW w:w="1559" w:type="dxa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rtl/>
                <w:lang w:bidi="ar-DZ"/>
              </w:rPr>
            </w:pPr>
            <w:r w:rsidRPr="002E2902">
              <w:rPr>
                <w:b/>
                <w:bCs/>
                <w:lang w:bidi="ar-DZ"/>
              </w:rPr>
              <w:t>A</w:t>
            </w:r>
            <w:r>
              <w:rPr>
                <w:b/>
                <w:bCs/>
                <w:lang w:bidi="ar-DZ"/>
              </w:rPr>
              <w:t>1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المكتب:</w:t>
            </w:r>
          </w:p>
        </w:tc>
        <w:tc>
          <w:tcPr>
            <w:tcW w:w="1677" w:type="dxa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rtl/>
                <w:lang w:bidi="ar-DZ"/>
              </w:rPr>
            </w:pPr>
            <w:r w:rsidRPr="002E2902">
              <w:rPr>
                <w:b/>
                <w:bCs/>
                <w:lang w:bidi="ar-DZ"/>
              </w:rPr>
              <w:t>A17</w:t>
            </w:r>
          </w:p>
        </w:tc>
      </w:tr>
    </w:tbl>
    <w:p w:rsidR="001B4CDE" w:rsidRPr="002E2902" w:rsidRDefault="001B4CDE" w:rsidP="001B4CDE">
      <w:pPr>
        <w:bidi/>
        <w:rPr>
          <w:sz w:val="10"/>
          <w:szCs w:val="10"/>
          <w:rtl/>
          <w:lang w:bidi="ar-DZ"/>
        </w:rPr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1B4CDE" w:rsidRPr="002E2902" w:rsidTr="007C0824">
        <w:trPr>
          <w:trHeight w:val="837"/>
        </w:trPr>
        <w:tc>
          <w:tcPr>
            <w:tcW w:w="9887" w:type="dxa"/>
            <w:gridSpan w:val="8"/>
            <w:vAlign w:val="center"/>
          </w:tcPr>
          <w:p w:rsidR="001B4CDE" w:rsidRPr="002E2902" w:rsidRDefault="001B4CDE" w:rsidP="007C0824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bookmarkStart w:id="1" w:name="_Hlk129163156"/>
            <w:r w:rsidRPr="002E2902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أعمال موجهة</w:t>
            </w:r>
          </w:p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1B4CDE" w:rsidRPr="002E2902" w:rsidTr="007C0824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1B4CDE" w:rsidRPr="002E2902" w:rsidTr="007C0824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1B4CDE" w:rsidRPr="002E2902" w:rsidTr="007C0824">
        <w:trPr>
          <w:trHeight w:val="454"/>
        </w:trPr>
        <w:tc>
          <w:tcPr>
            <w:tcW w:w="2264" w:type="dxa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بوروبة </w:t>
            </w:r>
            <w:r w:rsidR="00477ADB" w:rsidRPr="00477ADB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أميرة</w:t>
            </w:r>
          </w:p>
        </w:tc>
        <w:tc>
          <w:tcPr>
            <w:tcW w:w="1275" w:type="dxa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rtl/>
                <w:lang w:bidi="ar-DZ"/>
              </w:rPr>
            </w:pPr>
            <w:r w:rsidRPr="002E2902">
              <w:rPr>
                <w:b/>
                <w:bCs/>
                <w:lang w:bidi="ar-DZ"/>
              </w:rPr>
              <w:t>2</w:t>
            </w:r>
            <w:r>
              <w:rPr>
                <w:b/>
                <w:bCs/>
                <w:lang w:bidi="ar-DZ"/>
              </w:rPr>
              <w:t>3</w:t>
            </w:r>
            <w:r w:rsidRPr="002E2902">
              <w:rPr>
                <w:b/>
                <w:bCs/>
                <w:lang w:bidi="ar-DZ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1B4CDE" w:rsidRPr="002E2902" w:rsidRDefault="002F664F" w:rsidP="007C0824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2F664F">
              <w:rPr>
                <w:rFonts w:cs="Arial"/>
                <w:b/>
                <w:bCs/>
                <w:rtl/>
                <w:lang w:bidi="ar-DZ"/>
              </w:rPr>
              <w:t>الاربعاء</w:t>
            </w:r>
          </w:p>
        </w:tc>
        <w:tc>
          <w:tcPr>
            <w:tcW w:w="85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2E2902">
              <w:rPr>
                <w:b/>
                <w:bCs/>
                <w:lang w:bidi="ar-DZ"/>
              </w:rPr>
              <w:t>1</w:t>
            </w:r>
            <w:r>
              <w:rPr>
                <w:b/>
                <w:bCs/>
                <w:lang w:bidi="ar-DZ"/>
              </w:rPr>
              <w:t>3</w:t>
            </w:r>
            <w:r w:rsidRPr="002E2902">
              <w:rPr>
                <w:b/>
                <w:bCs/>
                <w:lang w:bidi="ar-DZ"/>
              </w:rPr>
              <w:t>h</w:t>
            </w:r>
            <w:r>
              <w:rPr>
                <w:b/>
                <w:bCs/>
                <w:lang w:bidi="ar-DZ"/>
              </w:rPr>
              <w:t>0</w:t>
            </w:r>
            <w:r w:rsidRPr="002E2902">
              <w:rPr>
                <w:b/>
                <w:bCs/>
                <w:lang w:bidi="ar-DZ"/>
              </w:rPr>
              <w:t>0-14h</w:t>
            </w:r>
            <w:r>
              <w:rPr>
                <w:b/>
                <w:bCs/>
                <w:lang w:bidi="ar-DZ"/>
              </w:rPr>
              <w:t>3</w:t>
            </w:r>
            <w:r w:rsidRPr="002E2902">
              <w:rPr>
                <w:b/>
                <w:bCs/>
                <w:lang w:bidi="ar-DZ"/>
              </w:rPr>
              <w:t>0</w:t>
            </w:r>
          </w:p>
        </w:tc>
        <w:tc>
          <w:tcPr>
            <w:tcW w:w="992" w:type="dxa"/>
            <w:vAlign w:val="center"/>
          </w:tcPr>
          <w:p w:rsidR="001B4CDE" w:rsidRPr="002E2902" w:rsidRDefault="002F664F" w:rsidP="007C0824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2F664F">
              <w:rPr>
                <w:rFonts w:cs="Arial"/>
                <w:b/>
                <w:bCs/>
                <w:rtl/>
                <w:lang w:bidi="ar-DZ"/>
              </w:rPr>
              <w:t>الاربعاء</w:t>
            </w:r>
          </w:p>
        </w:tc>
        <w:tc>
          <w:tcPr>
            <w:tcW w:w="851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2E2902">
              <w:rPr>
                <w:b/>
                <w:bCs/>
                <w:lang w:bidi="ar-DZ"/>
              </w:rPr>
              <w:t>14h</w:t>
            </w:r>
            <w:r>
              <w:rPr>
                <w:b/>
                <w:bCs/>
                <w:lang w:bidi="ar-DZ"/>
              </w:rPr>
              <w:t>3</w:t>
            </w:r>
            <w:r w:rsidRPr="002E2902">
              <w:rPr>
                <w:b/>
                <w:bCs/>
                <w:lang w:bidi="ar-DZ"/>
              </w:rPr>
              <w:t>0-1</w:t>
            </w:r>
            <w:r>
              <w:rPr>
                <w:b/>
                <w:bCs/>
                <w:lang w:bidi="ar-DZ"/>
              </w:rPr>
              <w:t>6</w:t>
            </w:r>
            <w:r w:rsidRPr="002E2902">
              <w:rPr>
                <w:b/>
                <w:bCs/>
                <w:lang w:bidi="ar-DZ"/>
              </w:rPr>
              <w:t>h</w:t>
            </w:r>
            <w:r>
              <w:rPr>
                <w:b/>
                <w:bCs/>
                <w:lang w:bidi="ar-DZ"/>
              </w:rPr>
              <w:t>0</w:t>
            </w:r>
            <w:r w:rsidRPr="002E2902">
              <w:rPr>
                <w:b/>
                <w:bCs/>
                <w:lang w:bidi="ar-DZ"/>
              </w:rPr>
              <w:t>0</w:t>
            </w:r>
          </w:p>
        </w:tc>
        <w:tc>
          <w:tcPr>
            <w:tcW w:w="992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1B4CDE" w:rsidRPr="002E2902" w:rsidTr="007C0824">
        <w:trPr>
          <w:trHeight w:val="454"/>
        </w:trPr>
        <w:tc>
          <w:tcPr>
            <w:tcW w:w="2264" w:type="dxa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1B4CDE" w:rsidRPr="002E2902" w:rsidTr="007C0824">
        <w:trPr>
          <w:trHeight w:val="454"/>
        </w:trPr>
        <w:tc>
          <w:tcPr>
            <w:tcW w:w="2264" w:type="dxa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1B4CDE" w:rsidRPr="002E2902" w:rsidRDefault="001B4CDE" w:rsidP="007C0824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1B4CDE" w:rsidRPr="002E2902" w:rsidTr="007C0824">
        <w:trPr>
          <w:trHeight w:val="454"/>
        </w:trPr>
        <w:tc>
          <w:tcPr>
            <w:tcW w:w="2264" w:type="dxa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1B4CDE" w:rsidRPr="002E2902" w:rsidRDefault="001B4CDE" w:rsidP="007C0824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1B4CDE" w:rsidRPr="002E2902" w:rsidTr="007C0824">
        <w:trPr>
          <w:trHeight w:val="454"/>
        </w:trPr>
        <w:tc>
          <w:tcPr>
            <w:tcW w:w="2264" w:type="dxa"/>
            <w:vAlign w:val="center"/>
          </w:tcPr>
          <w:p w:rsidR="001B4CDE" w:rsidRPr="002E2902" w:rsidRDefault="001B4CDE" w:rsidP="007C0824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1B4CDE" w:rsidRPr="002E2902" w:rsidRDefault="001B4CDE" w:rsidP="007C0824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1B4CDE" w:rsidRPr="002E2902" w:rsidTr="007C0824">
        <w:trPr>
          <w:trHeight w:val="454"/>
        </w:trPr>
        <w:tc>
          <w:tcPr>
            <w:tcW w:w="2264" w:type="dxa"/>
            <w:vAlign w:val="center"/>
          </w:tcPr>
          <w:p w:rsidR="001B4CDE" w:rsidRPr="002E2902" w:rsidRDefault="001B4CDE" w:rsidP="007C0824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1B4CDE" w:rsidRPr="002E2902" w:rsidRDefault="001B4CDE" w:rsidP="007C0824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</w:tr>
      <w:bookmarkEnd w:id="1"/>
    </w:tbl>
    <w:p w:rsidR="001B4CDE" w:rsidRPr="002E2902" w:rsidRDefault="001B4CDE" w:rsidP="001B4CDE">
      <w:pPr>
        <w:bidi/>
        <w:rPr>
          <w:sz w:val="10"/>
          <w:szCs w:val="10"/>
          <w:rtl/>
          <w:lang w:bidi="ar-DZ"/>
        </w:rPr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1B4CDE" w:rsidRPr="002E2902" w:rsidTr="007C0824">
        <w:trPr>
          <w:trHeight w:val="837"/>
        </w:trPr>
        <w:tc>
          <w:tcPr>
            <w:tcW w:w="9887" w:type="dxa"/>
            <w:gridSpan w:val="8"/>
            <w:vAlign w:val="center"/>
          </w:tcPr>
          <w:p w:rsidR="001B4CDE" w:rsidRPr="002E2902" w:rsidRDefault="001B4CDE" w:rsidP="007C0824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 xml:space="preserve">أعمال </w:t>
            </w:r>
            <w:r w:rsidRPr="002E2902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تطبيقية</w:t>
            </w:r>
          </w:p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1B4CDE" w:rsidRPr="002E2902" w:rsidTr="007C0824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1B4CDE" w:rsidRPr="002E2902" w:rsidTr="007C0824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1B4CDE" w:rsidRPr="002E2902" w:rsidTr="007C0824">
        <w:trPr>
          <w:trHeight w:val="454"/>
        </w:trPr>
        <w:tc>
          <w:tcPr>
            <w:tcW w:w="2264" w:type="dxa"/>
            <w:vAlign w:val="center"/>
          </w:tcPr>
          <w:p w:rsidR="001B4CDE" w:rsidRPr="002E2902" w:rsidRDefault="001B4CDE" w:rsidP="007C0824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1B4CDE" w:rsidRPr="002E2902" w:rsidRDefault="001B4CDE" w:rsidP="007C0824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1B4CDE" w:rsidRPr="002E2902" w:rsidTr="007C0824">
        <w:trPr>
          <w:trHeight w:val="454"/>
        </w:trPr>
        <w:tc>
          <w:tcPr>
            <w:tcW w:w="2264" w:type="dxa"/>
            <w:vAlign w:val="center"/>
          </w:tcPr>
          <w:p w:rsidR="001B4CDE" w:rsidRPr="002E2902" w:rsidRDefault="001B4CDE" w:rsidP="007C0824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1B4CDE" w:rsidRPr="002E2902" w:rsidRDefault="001B4CDE" w:rsidP="007C0824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1B4CDE" w:rsidRPr="002E2902" w:rsidTr="007C0824">
        <w:trPr>
          <w:trHeight w:val="454"/>
        </w:trPr>
        <w:tc>
          <w:tcPr>
            <w:tcW w:w="2264" w:type="dxa"/>
            <w:vAlign w:val="center"/>
          </w:tcPr>
          <w:p w:rsidR="001B4CDE" w:rsidRPr="002E2902" w:rsidRDefault="001B4CDE" w:rsidP="007C0824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1B4CDE" w:rsidRPr="002E2902" w:rsidRDefault="001B4CDE" w:rsidP="007C0824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rtl/>
                <w:lang w:bidi="ar-DZ"/>
              </w:rPr>
            </w:pPr>
          </w:p>
        </w:tc>
      </w:tr>
    </w:tbl>
    <w:p w:rsidR="001B4CDE" w:rsidRPr="002E2902" w:rsidRDefault="001B4CDE" w:rsidP="001B4CDE">
      <w:pPr>
        <w:bidi/>
      </w:pPr>
    </w:p>
    <w:p w:rsidR="001B4CDE" w:rsidRPr="002E2902" w:rsidRDefault="001B4CDE" w:rsidP="001B4CDE">
      <w:pPr>
        <w:bidi/>
        <w:rPr>
          <w:rtl/>
        </w:rPr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1B4CDE" w:rsidRPr="002E2902" w:rsidTr="007C0824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jc w:val="center"/>
              <w:rPr>
                <w:rtl/>
              </w:rPr>
            </w:pPr>
            <w:r w:rsidRPr="002E2902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lastRenderedPageBreak/>
              <w:t>جدول وصفي الدرس</w:t>
            </w:r>
          </w:p>
        </w:tc>
      </w:tr>
      <w:tr w:rsidR="001B4CDE" w:rsidRPr="002E2902" w:rsidTr="007C0824">
        <w:trPr>
          <w:trHeight w:val="596"/>
        </w:trPr>
        <w:tc>
          <w:tcPr>
            <w:tcW w:w="198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الهدف</w:t>
            </w:r>
          </w:p>
        </w:tc>
        <w:tc>
          <w:tcPr>
            <w:tcW w:w="7907" w:type="dxa"/>
            <w:vAlign w:val="center"/>
          </w:tcPr>
          <w:p w:rsidR="001B4CDE" w:rsidRPr="002E2902" w:rsidRDefault="005B16B6" w:rsidP="007C0824">
            <w:pPr>
              <w:bidi/>
              <w:jc w:val="both"/>
              <w:rPr>
                <w:b/>
                <w:bCs/>
                <w:rtl/>
              </w:rPr>
            </w:pPr>
            <w:r w:rsidRPr="005B16B6">
              <w:rPr>
                <w:rFonts w:cs="Arial"/>
                <w:b/>
                <w:bCs/>
                <w:rtl/>
              </w:rPr>
              <w:t>تدريب</w:t>
            </w:r>
            <w:r>
              <w:rPr>
                <w:rFonts w:cs="Arial"/>
                <w:b/>
                <w:bCs/>
              </w:rPr>
              <w:t xml:space="preserve"> </w:t>
            </w:r>
            <w:r w:rsidR="006E40DB" w:rsidRPr="006E40DB">
              <w:rPr>
                <w:rFonts w:cs="Arial"/>
                <w:b/>
                <w:bCs/>
                <w:rtl/>
              </w:rPr>
              <w:t>الطلاب على مبادئ وأساليب وتطبيقات التشخيص الجزيئي، وعلاقتها بالأمراض البشرية، لفهم الأسس التقنية للتشخيص الجزيئي.</w:t>
            </w:r>
          </w:p>
        </w:tc>
      </w:tr>
      <w:tr w:rsidR="001B4CDE" w:rsidRPr="002E2902" w:rsidTr="007C0824">
        <w:trPr>
          <w:trHeight w:val="454"/>
        </w:trPr>
        <w:tc>
          <w:tcPr>
            <w:tcW w:w="198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نوع وحدة التدريس</w:t>
            </w:r>
          </w:p>
        </w:tc>
        <w:tc>
          <w:tcPr>
            <w:tcW w:w="7907" w:type="dxa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rtl/>
              </w:rPr>
            </w:pPr>
            <w:r w:rsidRPr="002E2902">
              <w:rPr>
                <w:rFonts w:cs="Arial"/>
                <w:b/>
                <w:bCs/>
                <w:rtl/>
              </w:rPr>
              <w:t xml:space="preserve">وحدة </w:t>
            </w:r>
            <w:r w:rsidR="00307AEF" w:rsidRPr="00307AEF">
              <w:rPr>
                <w:rFonts w:cs="Arial"/>
                <w:b/>
                <w:bCs/>
                <w:rtl/>
              </w:rPr>
              <w:t xml:space="preserve"> استكشافية</w:t>
            </w:r>
          </w:p>
        </w:tc>
      </w:tr>
      <w:tr w:rsidR="001B4CDE" w:rsidRPr="002E2902" w:rsidTr="007C0824">
        <w:trPr>
          <w:trHeight w:val="454"/>
        </w:trPr>
        <w:tc>
          <w:tcPr>
            <w:tcW w:w="198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المحتوى المختصر</w:t>
            </w:r>
          </w:p>
        </w:tc>
        <w:tc>
          <w:tcPr>
            <w:tcW w:w="7907" w:type="dxa"/>
            <w:vAlign w:val="center"/>
          </w:tcPr>
          <w:p w:rsidR="005F602A" w:rsidRPr="005F602A" w:rsidRDefault="005F602A" w:rsidP="005F602A">
            <w:pPr>
              <w:pStyle w:val="ListParagraph"/>
              <w:numPr>
                <w:ilvl w:val="1"/>
                <w:numId w:val="6"/>
              </w:numPr>
              <w:tabs>
                <w:tab w:val="right" w:pos="427"/>
              </w:tabs>
              <w:bidi/>
              <w:ind w:left="143" w:hanging="19"/>
              <w:rPr>
                <w:b/>
                <w:bCs/>
                <w:rtl/>
              </w:rPr>
            </w:pPr>
            <w:r w:rsidRPr="005F602A">
              <w:rPr>
                <w:rFonts w:cs="Arial"/>
                <w:b/>
                <w:bCs/>
                <w:rtl/>
              </w:rPr>
              <w:t>مقدمة في التشخيص الجزيئي</w:t>
            </w:r>
          </w:p>
          <w:p w:rsidR="005F602A" w:rsidRPr="005F602A" w:rsidRDefault="005F602A" w:rsidP="005F602A">
            <w:pPr>
              <w:pStyle w:val="ListParagraph"/>
              <w:numPr>
                <w:ilvl w:val="1"/>
                <w:numId w:val="6"/>
              </w:numPr>
              <w:tabs>
                <w:tab w:val="right" w:pos="427"/>
              </w:tabs>
              <w:bidi/>
              <w:ind w:left="143" w:hanging="19"/>
              <w:rPr>
                <w:b/>
                <w:bCs/>
                <w:rtl/>
              </w:rPr>
            </w:pPr>
            <w:r w:rsidRPr="005F602A">
              <w:rPr>
                <w:rFonts w:cs="Arial"/>
                <w:b/>
                <w:bCs/>
                <w:rtl/>
              </w:rPr>
              <w:t>استخلاص وتنقية الأحماض النووية</w:t>
            </w:r>
          </w:p>
          <w:p w:rsidR="005F602A" w:rsidRPr="005F602A" w:rsidRDefault="00C73ACC" w:rsidP="00A437EC">
            <w:pPr>
              <w:pStyle w:val="ListParagraph"/>
              <w:numPr>
                <w:ilvl w:val="1"/>
                <w:numId w:val="6"/>
              </w:numPr>
              <w:tabs>
                <w:tab w:val="right" w:pos="427"/>
              </w:tabs>
              <w:bidi/>
              <w:ind w:left="143" w:hanging="19"/>
              <w:rPr>
                <w:b/>
                <w:bCs/>
                <w:rtl/>
              </w:rPr>
            </w:pPr>
            <w:r w:rsidRPr="00C73ACC">
              <w:rPr>
                <w:rFonts w:cs="Arial"/>
                <w:b/>
                <w:bCs/>
                <w:rtl/>
              </w:rPr>
              <w:t>تقنية</w:t>
            </w:r>
            <w:r>
              <w:rPr>
                <w:rFonts w:cs="Arial"/>
                <w:b/>
                <w:bCs/>
              </w:rPr>
              <w:t xml:space="preserve"> </w:t>
            </w:r>
            <w:r w:rsidR="005F602A" w:rsidRPr="005F602A">
              <w:rPr>
                <w:rFonts w:cs="Arial"/>
                <w:b/>
                <w:bCs/>
                <w:rtl/>
              </w:rPr>
              <w:t>البوليميراز المتسلسل</w:t>
            </w:r>
            <w:r w:rsidR="005F602A" w:rsidRPr="005F602A">
              <w:rPr>
                <w:b/>
                <w:bCs/>
              </w:rPr>
              <w:t xml:space="preserve"> (PCR)</w:t>
            </w:r>
            <w:r w:rsidR="005F602A" w:rsidRPr="005F602A">
              <w:rPr>
                <w:rFonts w:cs="Arial"/>
                <w:b/>
                <w:bCs/>
                <w:rtl/>
              </w:rPr>
              <w:t xml:space="preserve">، </w:t>
            </w:r>
            <w:r w:rsidRPr="00C73ACC">
              <w:rPr>
                <w:rFonts w:cs="Arial"/>
                <w:b/>
                <w:bCs/>
                <w:rtl/>
              </w:rPr>
              <w:t>تقنية</w:t>
            </w:r>
            <w:r w:rsidR="005F602A" w:rsidRPr="005F602A">
              <w:rPr>
                <w:rFonts w:cs="Arial"/>
                <w:b/>
                <w:bCs/>
                <w:rtl/>
              </w:rPr>
              <w:t xml:space="preserve"> البوليميراز المتسلسل العكسي</w:t>
            </w:r>
            <w:r w:rsidR="005F602A" w:rsidRPr="005F602A">
              <w:rPr>
                <w:b/>
                <w:bCs/>
              </w:rPr>
              <w:t xml:space="preserve"> (RT-PCR)</w:t>
            </w:r>
            <w:r w:rsidR="005F602A" w:rsidRPr="005F602A">
              <w:rPr>
                <w:rFonts w:cs="Arial"/>
                <w:b/>
                <w:bCs/>
                <w:rtl/>
              </w:rPr>
              <w:t xml:space="preserve">، </w:t>
            </w:r>
            <w:r w:rsidRPr="00C73ACC">
              <w:rPr>
                <w:rFonts w:cs="Arial"/>
                <w:b/>
                <w:bCs/>
                <w:rtl/>
              </w:rPr>
              <w:t>تقنية</w:t>
            </w:r>
            <w:r w:rsidR="005F602A" w:rsidRPr="005F602A">
              <w:rPr>
                <w:rFonts w:cs="Arial"/>
                <w:b/>
                <w:bCs/>
                <w:rtl/>
              </w:rPr>
              <w:t xml:space="preserve"> البوليميراز المتسلسل الكمي</w:t>
            </w:r>
            <w:r w:rsidR="005F602A" w:rsidRPr="005F602A">
              <w:rPr>
                <w:b/>
                <w:bCs/>
              </w:rPr>
              <w:t xml:space="preserve"> (</w:t>
            </w:r>
            <w:proofErr w:type="spellStart"/>
            <w:r w:rsidR="005F602A" w:rsidRPr="005F602A">
              <w:rPr>
                <w:b/>
                <w:bCs/>
              </w:rPr>
              <w:t>qPCR</w:t>
            </w:r>
            <w:proofErr w:type="spellEnd"/>
            <w:r w:rsidR="005F602A" w:rsidRPr="005F602A">
              <w:rPr>
                <w:b/>
                <w:bCs/>
              </w:rPr>
              <w:t xml:space="preserve">): </w:t>
            </w:r>
            <w:r w:rsidR="005F602A" w:rsidRPr="005F602A">
              <w:rPr>
                <w:rFonts w:cs="Arial"/>
                <w:b/>
                <w:bCs/>
                <w:rtl/>
              </w:rPr>
              <w:t>المبادئ، والأنواع، والتطبيقات في التشخيص</w:t>
            </w:r>
          </w:p>
          <w:p w:rsidR="005F602A" w:rsidRPr="005F602A" w:rsidRDefault="00C73ACC" w:rsidP="005F602A">
            <w:pPr>
              <w:pStyle w:val="ListParagraph"/>
              <w:numPr>
                <w:ilvl w:val="1"/>
                <w:numId w:val="6"/>
              </w:numPr>
              <w:tabs>
                <w:tab w:val="right" w:pos="427"/>
              </w:tabs>
              <w:bidi/>
              <w:ind w:left="143" w:hanging="19"/>
              <w:rPr>
                <w:b/>
                <w:bCs/>
                <w:rtl/>
              </w:rPr>
            </w:pPr>
            <w:r w:rsidRPr="00C73ACC">
              <w:rPr>
                <w:rFonts w:cs="Arial"/>
                <w:b/>
                <w:bCs/>
                <w:rtl/>
              </w:rPr>
              <w:t>تقنية</w:t>
            </w:r>
            <w:r w:rsidR="005F602A">
              <w:rPr>
                <w:rFonts w:cs="Arial"/>
                <w:b/>
                <w:bCs/>
              </w:rPr>
              <w:t xml:space="preserve"> </w:t>
            </w:r>
            <w:r w:rsidR="005F602A" w:rsidRPr="005F602A">
              <w:rPr>
                <w:rFonts w:cs="Arial"/>
                <w:b/>
                <w:bCs/>
                <w:rtl/>
              </w:rPr>
              <w:t>سانجر،  اللوحات التشخيصية، وأساسيات المعلوماتية الحيوية</w:t>
            </w:r>
          </w:p>
          <w:p w:rsidR="005F602A" w:rsidRDefault="005F602A" w:rsidP="005F602A">
            <w:pPr>
              <w:pStyle w:val="ListParagraph"/>
              <w:numPr>
                <w:ilvl w:val="1"/>
                <w:numId w:val="6"/>
              </w:numPr>
              <w:tabs>
                <w:tab w:val="right" w:pos="427"/>
              </w:tabs>
              <w:bidi/>
              <w:ind w:left="143" w:hanging="19"/>
              <w:rPr>
                <w:b/>
                <w:bCs/>
              </w:rPr>
            </w:pPr>
            <w:r w:rsidRPr="005F602A">
              <w:rPr>
                <w:rFonts w:cs="Arial"/>
                <w:b/>
                <w:bCs/>
                <w:rtl/>
              </w:rPr>
              <w:t>تقنيات التهجين: المجسات، والمصفوفات الدقيقة للحمض النووي، والتهجين الفلوري في الموقع</w:t>
            </w:r>
            <w:r w:rsidRPr="005F602A">
              <w:rPr>
                <w:b/>
                <w:bCs/>
              </w:rPr>
              <w:t xml:space="preserve"> </w:t>
            </w:r>
          </w:p>
          <w:p w:rsidR="001B4CDE" w:rsidRPr="005F602A" w:rsidRDefault="005F602A" w:rsidP="005F602A">
            <w:pPr>
              <w:pStyle w:val="ListParagraph"/>
              <w:numPr>
                <w:ilvl w:val="1"/>
                <w:numId w:val="6"/>
              </w:numPr>
              <w:tabs>
                <w:tab w:val="right" w:pos="427"/>
              </w:tabs>
              <w:bidi/>
              <w:ind w:left="143" w:hanging="19"/>
              <w:rPr>
                <w:b/>
                <w:bCs/>
                <w:rtl/>
              </w:rPr>
            </w:pPr>
            <w:r w:rsidRPr="005F602A">
              <w:rPr>
                <w:rFonts w:cs="Arial"/>
                <w:b/>
                <w:bCs/>
                <w:rtl/>
              </w:rPr>
              <w:t>الكشف عن الطفرات والتعددات الشكلية: تعدد أشكال النوكليوتيدات المفردة (</w:t>
            </w:r>
            <w:proofErr w:type="spellStart"/>
            <w:r w:rsidRPr="005F602A">
              <w:rPr>
                <w:b/>
                <w:bCs/>
              </w:rPr>
              <w:t>SNPs</w:t>
            </w:r>
            <w:proofErr w:type="spellEnd"/>
            <w:r w:rsidRPr="005F602A">
              <w:rPr>
                <w:rFonts w:cs="Arial"/>
                <w:b/>
                <w:bCs/>
                <w:rtl/>
              </w:rPr>
              <w:t>)، الحذف، والتضاعف</w:t>
            </w:r>
          </w:p>
        </w:tc>
      </w:tr>
      <w:tr w:rsidR="001B4CDE" w:rsidRPr="002E2902" w:rsidTr="007C0824">
        <w:trPr>
          <w:trHeight w:val="454"/>
        </w:trPr>
        <w:tc>
          <w:tcPr>
            <w:tcW w:w="198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رصيد المادة</w:t>
            </w:r>
          </w:p>
        </w:tc>
        <w:tc>
          <w:tcPr>
            <w:tcW w:w="7907" w:type="dxa"/>
            <w:vAlign w:val="center"/>
          </w:tcPr>
          <w:p w:rsidR="001B4CDE" w:rsidRPr="002E2902" w:rsidRDefault="009E1C05" w:rsidP="007C0824">
            <w:pPr>
              <w:bidi/>
              <w:rPr>
                <w:b/>
                <w:bCs/>
                <w:rtl/>
              </w:rPr>
            </w:pPr>
            <w:r>
              <w:rPr>
                <w:b/>
                <w:bCs/>
              </w:rPr>
              <w:t>1</w:t>
            </w:r>
          </w:p>
        </w:tc>
      </w:tr>
      <w:tr w:rsidR="001B4CDE" w:rsidRPr="002E2902" w:rsidTr="007C0824">
        <w:trPr>
          <w:trHeight w:val="454"/>
        </w:trPr>
        <w:tc>
          <w:tcPr>
            <w:tcW w:w="198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معامل المادة</w:t>
            </w:r>
          </w:p>
        </w:tc>
        <w:tc>
          <w:tcPr>
            <w:tcW w:w="7907" w:type="dxa"/>
            <w:vAlign w:val="center"/>
          </w:tcPr>
          <w:p w:rsidR="001B4CDE" w:rsidRPr="002E2902" w:rsidRDefault="009E1C05" w:rsidP="007C0824">
            <w:pPr>
              <w:bidi/>
              <w:rPr>
                <w:b/>
                <w:bCs/>
                <w:rtl/>
              </w:rPr>
            </w:pPr>
            <w:r>
              <w:rPr>
                <w:b/>
                <w:bCs/>
              </w:rPr>
              <w:t>1</w:t>
            </w:r>
          </w:p>
        </w:tc>
      </w:tr>
      <w:tr w:rsidR="001B4CDE" w:rsidRPr="002E2902" w:rsidTr="007C0824">
        <w:trPr>
          <w:trHeight w:val="454"/>
        </w:trPr>
        <w:tc>
          <w:tcPr>
            <w:tcW w:w="198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المشاركة</w:t>
            </w:r>
          </w:p>
        </w:tc>
        <w:tc>
          <w:tcPr>
            <w:tcW w:w="7907" w:type="dxa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rtl/>
              </w:rPr>
            </w:pPr>
          </w:p>
        </w:tc>
      </w:tr>
      <w:tr w:rsidR="001B4CDE" w:rsidRPr="002E2902" w:rsidTr="007C0824">
        <w:trPr>
          <w:trHeight w:val="454"/>
        </w:trPr>
        <w:tc>
          <w:tcPr>
            <w:tcW w:w="198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الحضور</w:t>
            </w:r>
          </w:p>
        </w:tc>
        <w:tc>
          <w:tcPr>
            <w:tcW w:w="7907" w:type="dxa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rtl/>
              </w:rPr>
            </w:pPr>
          </w:p>
        </w:tc>
      </w:tr>
      <w:tr w:rsidR="001B4CDE" w:rsidRPr="002E2902" w:rsidTr="007C0824">
        <w:trPr>
          <w:trHeight w:val="678"/>
        </w:trPr>
        <w:tc>
          <w:tcPr>
            <w:tcW w:w="198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حساب معدل ال</w:t>
            </w:r>
            <w:r w:rsidRPr="002E2902">
              <w:rPr>
                <w:b/>
                <w:bCs/>
                <w:sz w:val="24"/>
                <w:szCs w:val="24"/>
                <w:rtl/>
                <w:lang w:bidi="ar-DZ"/>
              </w:rPr>
              <w:t xml:space="preserve">امتحان </w:t>
            </w: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2E2902">
              <w:rPr>
                <w:b/>
                <w:bCs/>
                <w:sz w:val="24"/>
                <w:szCs w:val="24"/>
                <w:rtl/>
                <w:lang w:bidi="ar-DZ"/>
              </w:rPr>
              <w:t>متواصل</w:t>
            </w:r>
          </w:p>
        </w:tc>
        <w:tc>
          <w:tcPr>
            <w:tcW w:w="7907" w:type="dxa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rtl/>
              </w:rPr>
            </w:pPr>
          </w:p>
        </w:tc>
      </w:tr>
      <w:tr w:rsidR="001B4CDE" w:rsidRPr="002E2902" w:rsidTr="007C0824">
        <w:trPr>
          <w:trHeight w:val="482"/>
        </w:trPr>
        <w:tc>
          <w:tcPr>
            <w:tcW w:w="198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المهارات المستهدفة</w:t>
            </w:r>
          </w:p>
        </w:tc>
        <w:tc>
          <w:tcPr>
            <w:tcW w:w="7907" w:type="dxa"/>
            <w:vAlign w:val="center"/>
          </w:tcPr>
          <w:p w:rsidR="001B4CDE" w:rsidRPr="002E2902" w:rsidRDefault="001B4CDE" w:rsidP="009E1C05">
            <w:pPr>
              <w:bidi/>
              <w:contextualSpacing/>
              <w:rPr>
                <w:b/>
                <w:bCs/>
                <w:rtl/>
              </w:rPr>
            </w:pPr>
          </w:p>
        </w:tc>
      </w:tr>
    </w:tbl>
    <w:p w:rsidR="001B4CDE" w:rsidRPr="002E2902" w:rsidRDefault="001B4CDE" w:rsidP="001B4CDE">
      <w:pPr>
        <w:bidi/>
        <w:rPr>
          <w:sz w:val="10"/>
          <w:szCs w:val="10"/>
        </w:rPr>
      </w:pPr>
    </w:p>
    <w:tbl>
      <w:tblPr>
        <w:tblStyle w:val="TableGrid"/>
        <w:tblW w:w="99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78"/>
        <w:gridCol w:w="1570"/>
        <w:gridCol w:w="1134"/>
        <w:gridCol w:w="1417"/>
        <w:gridCol w:w="851"/>
        <w:gridCol w:w="992"/>
        <w:gridCol w:w="851"/>
        <w:gridCol w:w="1530"/>
      </w:tblGrid>
      <w:tr w:rsidR="001B4CDE" w:rsidRPr="002E2902" w:rsidTr="007C0824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jc w:val="center"/>
              <w:rPr>
                <w:b/>
                <w:bCs/>
              </w:rPr>
            </w:pPr>
            <w:r w:rsidRPr="002E2902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تقييم الامتحانات المستمرة للمعارف</w:t>
            </w:r>
          </w:p>
        </w:tc>
      </w:tr>
      <w:tr w:rsidR="001B4CDE" w:rsidRPr="002E2902" w:rsidTr="007C0824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 w:rsidRPr="002E2902">
              <w:rPr>
                <w:rFonts w:hint="cs"/>
                <w:b/>
                <w:bCs/>
                <w:sz w:val="28"/>
                <w:szCs w:val="28"/>
                <w:rtl/>
              </w:rPr>
              <w:t>الامتحان الأول للمعارف</w:t>
            </w:r>
          </w:p>
        </w:tc>
      </w:tr>
      <w:tr w:rsidR="001B4CDE" w:rsidRPr="002E2902" w:rsidTr="007C0824">
        <w:trPr>
          <w:trHeight w:val="976"/>
        </w:trPr>
        <w:tc>
          <w:tcPr>
            <w:tcW w:w="1578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معاييرالتقييم(2)</w:t>
            </w:r>
          </w:p>
        </w:tc>
        <w:tc>
          <w:tcPr>
            <w:tcW w:w="157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1B4CDE" w:rsidRPr="002E2902" w:rsidTr="007C0824">
        <w:trPr>
          <w:trHeight w:val="868"/>
        </w:trPr>
        <w:tc>
          <w:tcPr>
            <w:tcW w:w="1578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</w:rPr>
            </w:pPr>
            <w:r w:rsidRPr="002E2902">
              <w:rPr>
                <w:b/>
                <w:bCs/>
                <w:rtl/>
              </w:rPr>
              <w:t>التحليل</w:t>
            </w:r>
            <w:r w:rsidRPr="002E2902"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1570" w:type="dxa"/>
            <w:vAlign w:val="center"/>
          </w:tcPr>
          <w:p w:rsidR="001B4CDE" w:rsidRPr="002E2902" w:rsidRDefault="0005140A" w:rsidP="007C0824">
            <w:pPr>
              <w:bidi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1B4CDE" w:rsidRPr="002E2902">
              <w:rPr>
                <w:b/>
                <w:bCs/>
              </w:rPr>
              <w:t>/</w:t>
            </w:r>
            <w:r w:rsidR="001B4CDE">
              <w:rPr>
                <w:b/>
                <w:bCs/>
              </w:rPr>
              <w:t>0</w:t>
            </w:r>
            <w:r>
              <w:rPr>
                <w:b/>
                <w:bCs/>
              </w:rPr>
              <w:t>5</w:t>
            </w:r>
            <w:r w:rsidR="001B4CDE" w:rsidRPr="002E2902">
              <w:rPr>
                <w:b/>
                <w:bCs/>
              </w:rPr>
              <w:t>/202</w:t>
            </w:r>
            <w:r w:rsidR="001B4CDE">
              <w:rPr>
                <w:b/>
                <w:bCs/>
              </w:rPr>
              <w:t>6</w:t>
            </w:r>
          </w:p>
        </w:tc>
        <w:tc>
          <w:tcPr>
            <w:tcW w:w="1134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</w:rPr>
            </w:pPr>
            <w:r w:rsidRPr="002E2902">
              <w:rPr>
                <w:b/>
                <w:bCs/>
              </w:rPr>
              <w:t>5</w:t>
            </w:r>
          </w:p>
        </w:tc>
        <w:tc>
          <w:tcPr>
            <w:tcW w:w="1417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</w:rPr>
            </w:pPr>
            <w:r w:rsidRPr="002E2902">
              <w:rPr>
                <w:rFonts w:hint="cs"/>
                <w:b/>
                <w:bCs/>
                <w:rtl/>
                <w:lang w:bidi="ar-DZ"/>
              </w:rPr>
              <w:t>لا</w:t>
            </w:r>
          </w:p>
        </w:tc>
        <w:tc>
          <w:tcPr>
            <w:tcW w:w="851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</w:rPr>
            </w:pPr>
            <w:r w:rsidRPr="002E2902">
              <w:rPr>
                <w:b/>
                <w:bCs/>
              </w:rPr>
              <w:t>1h</w:t>
            </w:r>
            <w:r>
              <w:rPr>
                <w:b/>
                <w:bCs/>
              </w:rPr>
              <w:t>3</w:t>
            </w:r>
            <w:r w:rsidRPr="002E2902">
              <w:rPr>
                <w:b/>
                <w:bCs/>
              </w:rPr>
              <w:t>0</w:t>
            </w:r>
          </w:p>
        </w:tc>
        <w:tc>
          <w:tcPr>
            <w:tcW w:w="851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</w:rPr>
            </w:pPr>
          </w:p>
        </w:tc>
      </w:tr>
      <w:tr w:rsidR="001B4CDE" w:rsidRPr="002E2902" w:rsidTr="007C0824">
        <w:trPr>
          <w:trHeight w:val="397"/>
        </w:trPr>
        <w:tc>
          <w:tcPr>
            <w:tcW w:w="9923" w:type="dxa"/>
            <w:gridSpan w:val="8"/>
            <w:shd w:val="clear" w:color="auto" w:fill="F2F2F2" w:themeFill="background1" w:themeFillShade="F2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</w:rPr>
            </w:pPr>
            <w:r w:rsidRPr="002E2902">
              <w:rPr>
                <w:rFonts w:hint="cs"/>
                <w:b/>
                <w:bCs/>
                <w:sz w:val="28"/>
                <w:szCs w:val="28"/>
                <w:rtl/>
              </w:rPr>
              <w:t>الامتحان الثاني للمعارف</w:t>
            </w:r>
          </w:p>
        </w:tc>
      </w:tr>
      <w:tr w:rsidR="001B4CDE" w:rsidRPr="002E2902" w:rsidTr="007C0824">
        <w:trPr>
          <w:trHeight w:val="1157"/>
        </w:trPr>
        <w:tc>
          <w:tcPr>
            <w:tcW w:w="1578" w:type="dxa"/>
            <w:vAlign w:val="center"/>
          </w:tcPr>
          <w:p w:rsidR="001B4CDE" w:rsidRPr="002E2902" w:rsidRDefault="001B4CDE" w:rsidP="007C0824">
            <w:pPr>
              <w:bidi/>
              <w:jc w:val="center"/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معاييرالتقييم(2)</w:t>
            </w:r>
          </w:p>
        </w:tc>
        <w:tc>
          <w:tcPr>
            <w:tcW w:w="1570" w:type="dxa"/>
            <w:vAlign w:val="center"/>
          </w:tcPr>
          <w:p w:rsidR="001B4CDE" w:rsidRPr="002E2902" w:rsidRDefault="001B4CDE" w:rsidP="007C0824">
            <w:pPr>
              <w:bidi/>
              <w:jc w:val="center"/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1B4CDE" w:rsidRPr="002E2902" w:rsidRDefault="001B4CDE" w:rsidP="007C0824">
            <w:pPr>
              <w:bidi/>
              <w:jc w:val="center"/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1B4CDE" w:rsidRPr="002E2902" w:rsidRDefault="001B4CDE" w:rsidP="007C0824">
            <w:pPr>
              <w:bidi/>
              <w:jc w:val="center"/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1B4CDE" w:rsidRPr="002E2902" w:rsidRDefault="001B4CDE" w:rsidP="007C0824">
            <w:pPr>
              <w:bidi/>
              <w:jc w:val="center"/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1B4CDE" w:rsidRPr="002E2902" w:rsidRDefault="001B4CDE" w:rsidP="007C0824">
            <w:pPr>
              <w:bidi/>
              <w:jc w:val="center"/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1B4CDE" w:rsidRPr="002E2902" w:rsidRDefault="001B4CDE" w:rsidP="007C0824">
            <w:pPr>
              <w:bidi/>
              <w:jc w:val="center"/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1B4CDE" w:rsidRPr="002E2902" w:rsidRDefault="001B4CDE" w:rsidP="007C0824">
            <w:pPr>
              <w:bidi/>
              <w:jc w:val="center"/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1B4CDE" w:rsidRPr="002E2902" w:rsidTr="007C0824">
        <w:trPr>
          <w:trHeight w:val="960"/>
        </w:trPr>
        <w:tc>
          <w:tcPr>
            <w:tcW w:w="1578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</w:rPr>
            </w:pPr>
            <w:r w:rsidRPr="002E2902">
              <w:rPr>
                <w:b/>
                <w:bCs/>
                <w:rtl/>
              </w:rPr>
              <w:t>التحليل</w:t>
            </w:r>
            <w:r w:rsidRPr="002E2902"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157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2E2902">
              <w:rPr>
                <w:b/>
                <w:bCs/>
              </w:rPr>
              <w:t>/</w:t>
            </w:r>
            <w:r>
              <w:rPr>
                <w:b/>
                <w:bCs/>
              </w:rPr>
              <w:t>5</w:t>
            </w:r>
            <w:r w:rsidRPr="002E2902">
              <w:rPr>
                <w:b/>
                <w:bCs/>
              </w:rPr>
              <w:t>/202</w:t>
            </w:r>
            <w:r>
              <w:rPr>
                <w:b/>
                <w:bCs/>
              </w:rPr>
              <w:t>6</w:t>
            </w:r>
          </w:p>
        </w:tc>
        <w:tc>
          <w:tcPr>
            <w:tcW w:w="1134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</w:rPr>
            </w:pPr>
            <w:r w:rsidRPr="002E2902">
              <w:rPr>
                <w:b/>
                <w:bCs/>
              </w:rPr>
              <w:t>5</w:t>
            </w:r>
          </w:p>
        </w:tc>
        <w:tc>
          <w:tcPr>
            <w:tcW w:w="1417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</w:rPr>
            </w:pPr>
            <w:r w:rsidRPr="002E2902">
              <w:rPr>
                <w:rFonts w:hint="cs"/>
                <w:b/>
                <w:bCs/>
                <w:rtl/>
                <w:lang w:bidi="ar-DZ"/>
              </w:rPr>
              <w:t>لا</w:t>
            </w:r>
          </w:p>
        </w:tc>
        <w:tc>
          <w:tcPr>
            <w:tcW w:w="851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</w:rPr>
            </w:pPr>
            <w:r w:rsidRPr="002E2902">
              <w:rPr>
                <w:b/>
                <w:bCs/>
              </w:rPr>
              <w:t>1h</w:t>
            </w:r>
            <w:r>
              <w:rPr>
                <w:b/>
                <w:bCs/>
              </w:rPr>
              <w:t>3</w:t>
            </w:r>
            <w:r w:rsidRPr="002E2902">
              <w:rPr>
                <w:b/>
                <w:bCs/>
              </w:rPr>
              <w:t>0</w:t>
            </w:r>
          </w:p>
        </w:tc>
        <w:tc>
          <w:tcPr>
            <w:tcW w:w="851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:rsidR="001B4CDE" w:rsidRPr="002E2902" w:rsidRDefault="001B4CDE" w:rsidP="007C0824">
            <w:pPr>
              <w:bidi/>
              <w:jc w:val="center"/>
            </w:pPr>
          </w:p>
        </w:tc>
      </w:tr>
    </w:tbl>
    <w:p w:rsidR="001B4CDE" w:rsidRPr="002E2902" w:rsidRDefault="001B4CDE" w:rsidP="001B4CDE">
      <w:pPr>
        <w:bidi/>
        <w:spacing w:after="0" w:line="240" w:lineRule="auto"/>
        <w:rPr>
          <w:rtl/>
        </w:rPr>
      </w:pPr>
      <w:r w:rsidRPr="002E2902">
        <w:t xml:space="preserve">(1) </w:t>
      </w:r>
      <w:proofErr w:type="gramStart"/>
      <w:r w:rsidRPr="002E2902">
        <w:rPr>
          <w:rFonts w:cs="Arial"/>
          <w:rtl/>
        </w:rPr>
        <w:t>النوع</w:t>
      </w:r>
      <w:r w:rsidRPr="002E2902">
        <w:t>:</w:t>
      </w:r>
      <w:r w:rsidRPr="002E2902">
        <w:rPr>
          <w:rFonts w:cs="Arial"/>
          <w:rtl/>
        </w:rPr>
        <w:t>مكتوب</w:t>
      </w:r>
      <w:proofErr w:type="gramEnd"/>
      <w:r w:rsidRPr="002E2902">
        <w:rPr>
          <w:rFonts w:cs="Arial" w:hint="cs"/>
          <w:rtl/>
        </w:rPr>
        <w:t>:م</w:t>
      </w:r>
      <w:r w:rsidRPr="002E2902">
        <w:rPr>
          <w:rFonts w:cs="Arial"/>
          <w:rtl/>
        </w:rPr>
        <w:t xml:space="preserve"> ،</w:t>
      </w:r>
      <w:r w:rsidRPr="002E2902">
        <w:rPr>
          <w:rFonts w:cs="Arial" w:hint="cs"/>
          <w:rtl/>
        </w:rPr>
        <w:t>ع.ف:</w:t>
      </w:r>
      <w:r w:rsidRPr="002E2902">
        <w:rPr>
          <w:rFonts w:cs="Arial"/>
          <w:rtl/>
        </w:rPr>
        <w:t xml:space="preserve">عرض فردي ،عرض </w:t>
      </w:r>
      <w:r w:rsidRPr="002E2902">
        <w:rPr>
          <w:rFonts w:cs="Arial" w:hint="cs"/>
          <w:rtl/>
        </w:rPr>
        <w:t>في القسم: ع.ق</w:t>
      </w:r>
      <w:r w:rsidRPr="002E2902">
        <w:rPr>
          <w:rFonts w:cs="Arial"/>
          <w:rtl/>
        </w:rPr>
        <w:t>،تجريب</w:t>
      </w:r>
      <w:r w:rsidRPr="002E2902">
        <w:rPr>
          <w:rFonts w:cs="Arial" w:hint="cs"/>
          <w:rtl/>
        </w:rPr>
        <w:t>: ت</w:t>
      </w:r>
      <w:r w:rsidRPr="002E2902">
        <w:rPr>
          <w:rFonts w:cs="Arial"/>
          <w:rtl/>
        </w:rPr>
        <w:t>،اختبار متعدد الخيارات</w:t>
      </w:r>
      <w:r w:rsidRPr="002E2902">
        <w:rPr>
          <w:rFonts w:cs="Arial" w:hint="cs"/>
          <w:rtl/>
        </w:rPr>
        <w:t>.</w:t>
      </w:r>
    </w:p>
    <w:p w:rsidR="001B4CDE" w:rsidRPr="002E2902" w:rsidRDefault="001B4CDE" w:rsidP="001B4CDE">
      <w:pPr>
        <w:bidi/>
        <w:spacing w:after="0" w:line="240" w:lineRule="auto"/>
      </w:pPr>
      <w:r w:rsidRPr="002E2902">
        <w:rPr>
          <w:rFonts w:cs="Arial"/>
          <w:rtl/>
        </w:rPr>
        <w:t>(2) معايير التقييم: التحليل</w:t>
      </w:r>
      <w:r w:rsidRPr="002E2902">
        <w:rPr>
          <w:rFonts w:cs="Arial" w:hint="cs"/>
          <w:rtl/>
        </w:rPr>
        <w:t>: ت</w:t>
      </w:r>
      <w:r w:rsidRPr="002E2902">
        <w:rPr>
          <w:rFonts w:cs="Arial"/>
          <w:rtl/>
        </w:rPr>
        <w:t>،التوليف</w:t>
      </w:r>
      <w:r w:rsidRPr="002E2902">
        <w:rPr>
          <w:rFonts w:cs="Arial" w:hint="cs"/>
          <w:rtl/>
        </w:rPr>
        <w:t>: ت.و</w:t>
      </w:r>
      <w:r w:rsidRPr="002E2902">
        <w:rPr>
          <w:rFonts w:cs="Arial"/>
          <w:rtl/>
        </w:rPr>
        <w:t>،المناقشة</w:t>
      </w:r>
      <w:r w:rsidRPr="002E2902">
        <w:rPr>
          <w:rFonts w:cs="Arial" w:hint="cs"/>
          <w:rtl/>
        </w:rPr>
        <w:t>: م</w:t>
      </w:r>
      <w:r w:rsidRPr="002E2902">
        <w:rPr>
          <w:rFonts w:cs="Arial"/>
          <w:rtl/>
        </w:rPr>
        <w:t>،</w:t>
      </w:r>
      <w:r w:rsidRPr="002E2902">
        <w:rPr>
          <w:rFonts w:hint="cs"/>
          <w:rtl/>
        </w:rPr>
        <w:t>الخطوات</w:t>
      </w:r>
      <w:r w:rsidRPr="002E2902">
        <w:rPr>
          <w:rFonts w:cs="Arial" w:hint="cs"/>
          <w:rtl/>
        </w:rPr>
        <w:t xml:space="preserve">، </w:t>
      </w:r>
      <w:r w:rsidRPr="002E2902">
        <w:rPr>
          <w:rFonts w:cs="Arial"/>
          <w:rtl/>
        </w:rPr>
        <w:t>النتائج</w:t>
      </w:r>
      <w:r w:rsidRPr="002E2902">
        <w:rPr>
          <w:rFonts w:cs="Arial" w:hint="cs"/>
          <w:rtl/>
        </w:rPr>
        <w:t>: ن.</w:t>
      </w:r>
    </w:p>
    <w:p w:rsidR="001B4CDE" w:rsidRPr="002E2902" w:rsidRDefault="001B4CDE" w:rsidP="001B4CDE">
      <w:pPr>
        <w:bidi/>
        <w:rPr>
          <w:sz w:val="10"/>
          <w:szCs w:val="10"/>
        </w:rPr>
      </w:pPr>
    </w:p>
    <w:p w:rsidR="001B4CDE" w:rsidRPr="002E2902" w:rsidRDefault="001B4CDE" w:rsidP="001B4CDE">
      <w:pPr>
        <w:bidi/>
        <w:rPr>
          <w:sz w:val="10"/>
          <w:szCs w:val="10"/>
        </w:rPr>
      </w:pPr>
    </w:p>
    <w:p w:rsidR="001B4CDE" w:rsidRDefault="001B4CDE" w:rsidP="001B4CDE">
      <w:pPr>
        <w:bidi/>
        <w:rPr>
          <w:sz w:val="10"/>
          <w:szCs w:val="10"/>
        </w:rPr>
      </w:pPr>
    </w:p>
    <w:p w:rsidR="001B4CDE" w:rsidRPr="002E2902" w:rsidRDefault="001B4CDE" w:rsidP="001B4CDE">
      <w:pPr>
        <w:bidi/>
        <w:rPr>
          <w:sz w:val="10"/>
          <w:szCs w:val="10"/>
        </w:rPr>
      </w:pPr>
    </w:p>
    <w:p w:rsidR="001B4CDE" w:rsidRPr="002E2902" w:rsidRDefault="001B4CDE" w:rsidP="001B4CDE">
      <w:pPr>
        <w:bidi/>
        <w:rPr>
          <w:sz w:val="10"/>
          <w:szCs w:val="10"/>
        </w:rPr>
      </w:pPr>
    </w:p>
    <w:p w:rsidR="001B4CDE" w:rsidRPr="002E2902" w:rsidRDefault="001B4CDE" w:rsidP="001B4CDE">
      <w:pPr>
        <w:bidi/>
        <w:rPr>
          <w:sz w:val="10"/>
          <w:szCs w:val="10"/>
        </w:rPr>
      </w:pPr>
    </w:p>
    <w:p w:rsidR="001B4CDE" w:rsidRPr="002E2902" w:rsidRDefault="001B4CDE" w:rsidP="001B4CDE">
      <w:pPr>
        <w:bidi/>
        <w:rPr>
          <w:sz w:val="10"/>
          <w:szCs w:val="10"/>
        </w:rPr>
      </w:pPr>
    </w:p>
    <w:p w:rsidR="001B4CDE" w:rsidRPr="002E2902" w:rsidRDefault="001B4CDE" w:rsidP="001B4CDE">
      <w:pPr>
        <w:bidi/>
        <w:rPr>
          <w:sz w:val="10"/>
          <w:szCs w:val="10"/>
        </w:rPr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2122"/>
        <w:gridCol w:w="7765"/>
      </w:tblGrid>
      <w:tr w:rsidR="001B4CDE" w:rsidRPr="002E2902" w:rsidTr="007C0824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jc w:val="center"/>
              <w:rPr>
                <w:rtl/>
              </w:rPr>
            </w:pPr>
            <w:bookmarkStart w:id="2" w:name="_Hlk129165269"/>
            <w:r w:rsidRPr="002E2902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lastRenderedPageBreak/>
              <w:t>المعدات والمواد المستخدمة</w:t>
            </w:r>
          </w:p>
        </w:tc>
      </w:tr>
      <w:tr w:rsidR="001B4CDE" w:rsidRPr="002E2902" w:rsidTr="007C0824">
        <w:trPr>
          <w:trHeight w:val="460"/>
        </w:trPr>
        <w:tc>
          <w:tcPr>
            <w:tcW w:w="2122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منصات العناوين</w:t>
            </w:r>
          </w:p>
        </w:tc>
        <w:tc>
          <w:tcPr>
            <w:tcW w:w="7765" w:type="dxa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</w:rPr>
            </w:pPr>
            <w:r w:rsidRPr="002E2902">
              <w:rPr>
                <w:b/>
                <w:bCs/>
              </w:rPr>
              <w:t xml:space="preserve">  </w:t>
            </w:r>
            <w:r w:rsidRPr="002E2902">
              <w:rPr>
                <w:rFonts w:cs="Arial"/>
                <w:b/>
                <w:bCs/>
                <w:rtl/>
              </w:rPr>
              <w:t>مودل</w:t>
            </w:r>
          </w:p>
          <w:p w:rsidR="008432BE" w:rsidRPr="008432BE" w:rsidRDefault="00C0337C" w:rsidP="008432BE">
            <w:pPr>
              <w:bidi/>
            </w:pPr>
            <w:hyperlink r:id="rId6" w:history="1">
              <w:r w:rsidR="008432BE" w:rsidRPr="008432BE">
                <w:rPr>
                  <w:rStyle w:val="Hyperlink"/>
                </w:rPr>
                <w:t>https://snv-courses.univ-setif.dz/course/view.php?id=926</w:t>
              </w:r>
            </w:hyperlink>
          </w:p>
          <w:p w:rsidR="001B4CDE" w:rsidRPr="008432BE" w:rsidRDefault="001B4CDE" w:rsidP="007C0824">
            <w:pPr>
              <w:bidi/>
              <w:rPr>
                <w:rtl/>
              </w:rPr>
            </w:pPr>
          </w:p>
        </w:tc>
      </w:tr>
      <w:tr w:rsidR="001B4CDE" w:rsidRPr="002E2902" w:rsidTr="007C0824">
        <w:trPr>
          <w:trHeight w:val="810"/>
        </w:trPr>
        <w:tc>
          <w:tcPr>
            <w:tcW w:w="2122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أسماء التطبيقات (</w:t>
            </w: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الويب،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الشبكة المحلية)</w:t>
            </w:r>
          </w:p>
        </w:tc>
        <w:tc>
          <w:tcPr>
            <w:tcW w:w="7765" w:type="dxa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rtl/>
                <w:lang w:bidi="ar-DZ"/>
              </w:rPr>
            </w:pPr>
            <w:proofErr w:type="gramStart"/>
            <w:r w:rsidRPr="002E2902">
              <w:rPr>
                <w:b/>
                <w:bCs/>
                <w:lang w:bidi="ar-DZ"/>
              </w:rPr>
              <w:t>web</w:t>
            </w:r>
            <w:proofErr w:type="gramEnd"/>
          </w:p>
        </w:tc>
      </w:tr>
      <w:bookmarkEnd w:id="2"/>
      <w:tr w:rsidR="001B4CDE" w:rsidRPr="002E2902" w:rsidTr="007C0824">
        <w:trPr>
          <w:trHeight w:val="454"/>
        </w:trPr>
        <w:tc>
          <w:tcPr>
            <w:tcW w:w="2122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م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نش</w:t>
            </w: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و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رات</w:t>
            </w:r>
          </w:p>
        </w:tc>
        <w:tc>
          <w:tcPr>
            <w:tcW w:w="7765" w:type="dxa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rtl/>
              </w:rPr>
            </w:pPr>
            <w:r w:rsidRPr="002E2902">
              <w:rPr>
                <w:rFonts w:cs="Arial"/>
                <w:b/>
                <w:bCs/>
                <w:rtl/>
              </w:rPr>
              <w:t xml:space="preserve">  مطبوعة  د . بوروبة رميلة</w:t>
            </w:r>
          </w:p>
        </w:tc>
      </w:tr>
      <w:tr w:rsidR="001B4CDE" w:rsidRPr="002E2902" w:rsidTr="007C0824">
        <w:trPr>
          <w:trHeight w:val="397"/>
        </w:trPr>
        <w:tc>
          <w:tcPr>
            <w:tcW w:w="2122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 xml:space="preserve">المستعملة في 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المختبر</w:t>
            </w:r>
          </w:p>
        </w:tc>
        <w:tc>
          <w:tcPr>
            <w:tcW w:w="7765" w:type="dxa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rtl/>
              </w:rPr>
            </w:pPr>
            <w:r w:rsidRPr="002E2902">
              <w:rPr>
                <w:b/>
                <w:bCs/>
              </w:rPr>
              <w:t>/</w:t>
            </w:r>
          </w:p>
        </w:tc>
      </w:tr>
      <w:tr w:rsidR="001B4CDE" w:rsidRPr="002E2902" w:rsidTr="007C0824">
        <w:trPr>
          <w:trHeight w:val="454"/>
        </w:trPr>
        <w:tc>
          <w:tcPr>
            <w:tcW w:w="2122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واقية</w:t>
            </w:r>
          </w:p>
        </w:tc>
        <w:tc>
          <w:tcPr>
            <w:tcW w:w="7765" w:type="dxa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rtl/>
              </w:rPr>
            </w:pPr>
            <w:r w:rsidRPr="002E2902">
              <w:rPr>
                <w:b/>
                <w:bCs/>
              </w:rPr>
              <w:t>/</w:t>
            </w:r>
          </w:p>
        </w:tc>
      </w:tr>
      <w:tr w:rsidR="001B4CDE" w:rsidRPr="002E2902" w:rsidTr="007C0824">
        <w:trPr>
          <w:trHeight w:val="454"/>
        </w:trPr>
        <w:tc>
          <w:tcPr>
            <w:tcW w:w="2122" w:type="dxa"/>
            <w:vAlign w:val="center"/>
          </w:tcPr>
          <w:p w:rsidR="001B4CDE" w:rsidRPr="002E2902" w:rsidRDefault="001B4CDE" w:rsidP="007C0824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معدات الرحلات الميدانية</w:t>
            </w:r>
          </w:p>
        </w:tc>
        <w:tc>
          <w:tcPr>
            <w:tcW w:w="7765" w:type="dxa"/>
            <w:vAlign w:val="center"/>
          </w:tcPr>
          <w:p w:rsidR="001B4CDE" w:rsidRPr="002E2902" w:rsidRDefault="001B4CDE" w:rsidP="007C0824">
            <w:pPr>
              <w:bidi/>
              <w:rPr>
                <w:rtl/>
              </w:rPr>
            </w:pPr>
            <w:r w:rsidRPr="002E2902">
              <w:t>/</w:t>
            </w:r>
          </w:p>
        </w:tc>
      </w:tr>
      <w:tr w:rsidR="001B4CDE" w:rsidRPr="002E2902" w:rsidTr="007C0824">
        <w:trPr>
          <w:trHeight w:val="559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1B4CDE" w:rsidRPr="002E2902" w:rsidRDefault="001B4CDE" w:rsidP="007C0824">
            <w:pPr>
              <w:jc w:val="center"/>
              <w:rPr>
                <w:rtl/>
              </w:rPr>
            </w:pPr>
            <w:r w:rsidRPr="002E2902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التوقعات</w:t>
            </w:r>
          </w:p>
        </w:tc>
      </w:tr>
      <w:tr w:rsidR="001B4CDE" w:rsidRPr="002E2902" w:rsidTr="007C0824">
        <w:trPr>
          <w:trHeight w:val="968"/>
        </w:trPr>
        <w:tc>
          <w:tcPr>
            <w:tcW w:w="2122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متوقع</w:t>
            </w: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ة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من الطلاب (مشاركة - اشتراك)</w:t>
            </w:r>
          </w:p>
        </w:tc>
        <w:tc>
          <w:tcPr>
            <w:tcW w:w="7765" w:type="dxa"/>
            <w:vAlign w:val="center"/>
          </w:tcPr>
          <w:p w:rsidR="00610C4F" w:rsidRPr="00610C4F" w:rsidRDefault="00610C4F" w:rsidP="00610C4F">
            <w:pPr>
              <w:numPr>
                <w:ilvl w:val="0"/>
                <w:numId w:val="2"/>
              </w:numPr>
              <w:bidi/>
              <w:contextualSpacing/>
              <w:jc w:val="both"/>
              <w:rPr>
                <w:b/>
                <w:bCs/>
              </w:rPr>
            </w:pPr>
            <w:r w:rsidRPr="00610C4F">
              <w:rPr>
                <w:rFonts w:cs="Arial"/>
                <w:b/>
                <w:bCs/>
                <w:rtl/>
              </w:rPr>
              <w:t>فهم المبادئ الأساسية للتشخيص الجزيئي.</w:t>
            </w:r>
          </w:p>
          <w:p w:rsidR="00610C4F" w:rsidRPr="00610C4F" w:rsidRDefault="00610C4F" w:rsidP="00610C4F">
            <w:pPr>
              <w:numPr>
                <w:ilvl w:val="0"/>
                <w:numId w:val="2"/>
              </w:numPr>
              <w:bidi/>
              <w:contextualSpacing/>
              <w:jc w:val="both"/>
              <w:rPr>
                <w:b/>
                <w:bCs/>
              </w:rPr>
            </w:pPr>
            <w:r w:rsidRPr="00610C4F">
              <w:rPr>
                <w:rFonts w:cs="Arial"/>
                <w:b/>
                <w:bCs/>
                <w:rtl/>
              </w:rPr>
              <w:t>الدراسة الذاتية المنتظمة.</w:t>
            </w:r>
          </w:p>
          <w:p w:rsidR="001B4CDE" w:rsidRPr="00610C4F" w:rsidRDefault="00610C4F" w:rsidP="00610C4F">
            <w:pPr>
              <w:numPr>
                <w:ilvl w:val="0"/>
                <w:numId w:val="2"/>
              </w:numPr>
              <w:bidi/>
              <w:contextualSpacing/>
              <w:jc w:val="both"/>
              <w:rPr>
                <w:b/>
                <w:bCs/>
                <w:rtl/>
              </w:rPr>
            </w:pPr>
            <w:r w:rsidRPr="00610C4F">
              <w:rPr>
                <w:rFonts w:cs="Arial"/>
                <w:b/>
                <w:bCs/>
                <w:rtl/>
              </w:rPr>
              <w:t>تفسير نتائج البيولوجيا الجزيئية في سياق سريري.</w:t>
            </w:r>
          </w:p>
        </w:tc>
      </w:tr>
      <w:tr w:rsidR="001B4CDE" w:rsidRPr="002E2902" w:rsidTr="007C0824">
        <w:trPr>
          <w:trHeight w:val="810"/>
        </w:trPr>
        <w:tc>
          <w:tcPr>
            <w:tcW w:w="2122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توقعات ال</w:t>
            </w: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أ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س</w:t>
            </w: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تاذ</w:t>
            </w:r>
          </w:p>
        </w:tc>
        <w:tc>
          <w:tcPr>
            <w:tcW w:w="7765" w:type="dxa"/>
            <w:vAlign w:val="center"/>
          </w:tcPr>
          <w:p w:rsidR="00610C4F" w:rsidRPr="00610C4F" w:rsidRDefault="00610C4F" w:rsidP="00610C4F">
            <w:pPr>
              <w:numPr>
                <w:ilvl w:val="0"/>
                <w:numId w:val="3"/>
              </w:numPr>
              <w:bidi/>
              <w:contextualSpacing/>
              <w:jc w:val="both"/>
              <w:rPr>
                <w:b/>
                <w:bCs/>
              </w:rPr>
            </w:pPr>
            <w:r w:rsidRPr="00610C4F">
              <w:rPr>
                <w:rFonts w:cs="Arial"/>
                <w:b/>
                <w:bCs/>
                <w:rtl/>
              </w:rPr>
              <w:t>الالتزام بإرشادات التدريس والمواعيد النهائية وأساليب التقييم.</w:t>
            </w:r>
          </w:p>
          <w:p w:rsidR="001B4CDE" w:rsidRPr="002E2902" w:rsidRDefault="00610C4F" w:rsidP="00610C4F">
            <w:pPr>
              <w:numPr>
                <w:ilvl w:val="0"/>
                <w:numId w:val="3"/>
              </w:numPr>
              <w:bidi/>
              <w:contextualSpacing/>
              <w:jc w:val="both"/>
              <w:rPr>
                <w:rFonts w:cs="Arial"/>
                <w:b/>
                <w:bCs/>
                <w:rtl/>
              </w:rPr>
            </w:pPr>
            <w:r w:rsidRPr="00610C4F">
              <w:rPr>
                <w:rFonts w:cs="Arial"/>
                <w:b/>
                <w:bCs/>
                <w:rtl/>
              </w:rPr>
              <w:t>إتقان المفاهيم الأساسية.</w:t>
            </w:r>
          </w:p>
        </w:tc>
      </w:tr>
    </w:tbl>
    <w:p w:rsidR="001B4CDE" w:rsidRPr="002E2902" w:rsidRDefault="001B4CDE" w:rsidP="001B4CDE">
      <w:pPr>
        <w:bidi/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1B4CDE" w:rsidRPr="002E2902" w:rsidTr="007C0824">
        <w:trPr>
          <w:trHeight w:val="524"/>
        </w:trPr>
        <w:tc>
          <w:tcPr>
            <w:tcW w:w="9887" w:type="dxa"/>
            <w:gridSpan w:val="2"/>
            <w:vAlign w:val="center"/>
          </w:tcPr>
          <w:p w:rsidR="001B4CDE" w:rsidRPr="002E2902" w:rsidRDefault="001B4CDE" w:rsidP="007C0824">
            <w:pPr>
              <w:jc w:val="center"/>
              <w:rPr>
                <w:rtl/>
              </w:rPr>
            </w:pPr>
            <w:r w:rsidRPr="002E2902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الفهرس</w:t>
            </w:r>
          </w:p>
        </w:tc>
      </w:tr>
      <w:tr w:rsidR="003D7A53" w:rsidRPr="002E2902" w:rsidTr="007C0824">
        <w:trPr>
          <w:trHeight w:val="968"/>
        </w:trPr>
        <w:tc>
          <w:tcPr>
            <w:tcW w:w="1980" w:type="dxa"/>
            <w:vAlign w:val="center"/>
          </w:tcPr>
          <w:p w:rsidR="003D7A53" w:rsidRPr="002E2902" w:rsidRDefault="003D7A53" w:rsidP="003D7A53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الكتب والموارد الرقمية</w:t>
            </w:r>
          </w:p>
        </w:tc>
        <w:tc>
          <w:tcPr>
            <w:tcW w:w="7907" w:type="dxa"/>
          </w:tcPr>
          <w:p w:rsidR="003D7A53" w:rsidRPr="007D71A1" w:rsidRDefault="003D7A53" w:rsidP="003D7A53">
            <w:proofErr w:type="spellStart"/>
            <w:r w:rsidRPr="007D71A1">
              <w:t>Chomel</w:t>
            </w:r>
            <w:proofErr w:type="spellEnd"/>
            <w:r w:rsidRPr="007D71A1">
              <w:t>, J.J. et al. (2022). Biologie moléculaire et génétique appliquées au diagnostic médical. Éditions De Boeck.</w:t>
            </w:r>
          </w:p>
        </w:tc>
      </w:tr>
      <w:tr w:rsidR="003D7A53" w:rsidRPr="00C0337C" w:rsidTr="007C0824">
        <w:trPr>
          <w:trHeight w:val="397"/>
        </w:trPr>
        <w:tc>
          <w:tcPr>
            <w:tcW w:w="1980" w:type="dxa"/>
            <w:vAlign w:val="center"/>
          </w:tcPr>
          <w:p w:rsidR="003D7A53" w:rsidRPr="002E2902" w:rsidRDefault="003D7A53" w:rsidP="003D7A53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مقال</w:t>
            </w: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ات</w:t>
            </w:r>
          </w:p>
        </w:tc>
        <w:tc>
          <w:tcPr>
            <w:tcW w:w="7907" w:type="dxa"/>
          </w:tcPr>
          <w:p w:rsidR="003D7A53" w:rsidRDefault="003D7A53" w:rsidP="00E5372F">
            <w:pPr>
              <w:numPr>
                <w:ilvl w:val="0"/>
                <w:numId w:val="5"/>
              </w:numPr>
              <w:ind w:left="315"/>
              <w:jc w:val="both"/>
            </w:pPr>
            <w:proofErr w:type="spellStart"/>
            <w:r w:rsidRPr="003D7A53">
              <w:rPr>
                <w:lang w:val="en-US"/>
              </w:rPr>
              <w:t>Bustin</w:t>
            </w:r>
            <w:proofErr w:type="spellEnd"/>
            <w:r w:rsidRPr="003D7A53">
              <w:rPr>
                <w:lang w:val="en-US"/>
              </w:rPr>
              <w:t xml:space="preserve">, S. A., Benes, V., Garson, J. A., </w:t>
            </w:r>
            <w:proofErr w:type="spellStart"/>
            <w:r w:rsidRPr="003D7A53">
              <w:rPr>
                <w:lang w:val="en-US"/>
              </w:rPr>
              <w:t>Hellemans</w:t>
            </w:r>
            <w:proofErr w:type="spellEnd"/>
            <w:r w:rsidRPr="003D7A53">
              <w:rPr>
                <w:lang w:val="en-US"/>
              </w:rPr>
              <w:t xml:space="preserve">, J., Huggett, J., </w:t>
            </w:r>
            <w:proofErr w:type="spellStart"/>
            <w:r w:rsidRPr="003D7A53">
              <w:rPr>
                <w:lang w:val="en-US"/>
              </w:rPr>
              <w:t>Kubista</w:t>
            </w:r>
            <w:proofErr w:type="spellEnd"/>
            <w:r w:rsidRPr="003D7A53">
              <w:rPr>
                <w:lang w:val="en-US"/>
              </w:rPr>
              <w:t xml:space="preserve">, M., Mueller, R., Nolan, T., </w:t>
            </w:r>
            <w:proofErr w:type="spellStart"/>
            <w:r w:rsidRPr="003D7A53">
              <w:rPr>
                <w:lang w:val="en-US"/>
              </w:rPr>
              <w:t>Pfaffl</w:t>
            </w:r>
            <w:proofErr w:type="spellEnd"/>
            <w:r w:rsidRPr="003D7A53">
              <w:rPr>
                <w:lang w:val="en-US"/>
              </w:rPr>
              <w:t xml:space="preserve">, M. W., Shipley, G. L., </w:t>
            </w:r>
            <w:proofErr w:type="spellStart"/>
            <w:r w:rsidRPr="003D7A53">
              <w:rPr>
                <w:lang w:val="en-US"/>
              </w:rPr>
              <w:t>Vandesompele</w:t>
            </w:r>
            <w:proofErr w:type="spellEnd"/>
            <w:r w:rsidRPr="003D7A53">
              <w:rPr>
                <w:lang w:val="en-US"/>
              </w:rPr>
              <w:t xml:space="preserve">, J., &amp; </w:t>
            </w:r>
            <w:proofErr w:type="spellStart"/>
            <w:r w:rsidRPr="003D7A53">
              <w:rPr>
                <w:lang w:val="en-US"/>
              </w:rPr>
              <w:t>Wittwer</w:t>
            </w:r>
            <w:proofErr w:type="spellEnd"/>
            <w:r w:rsidRPr="003D7A53">
              <w:rPr>
                <w:lang w:val="en-US"/>
              </w:rPr>
              <w:t xml:space="preserve">, C. T. (2009). The MIQE guidelines: Minimum information for publication of quantitative real-time PCR experiments. </w:t>
            </w:r>
            <w:proofErr w:type="spellStart"/>
            <w:r w:rsidRPr="007D71A1">
              <w:t>Clinical</w:t>
            </w:r>
            <w:proofErr w:type="spellEnd"/>
            <w:r w:rsidRPr="007D71A1">
              <w:t xml:space="preserve"> Chemistry, 55(4), 611–622. </w:t>
            </w:r>
            <w:hyperlink r:id="rId7" w:history="1">
              <w:r w:rsidR="00F44E83" w:rsidRPr="003F5FB5">
                <w:rPr>
                  <w:rStyle w:val="Hyperlink"/>
                </w:rPr>
                <w:t>https://doi.org/10.1373/clinchem.2008.112797</w:t>
              </w:r>
            </w:hyperlink>
          </w:p>
          <w:p w:rsidR="00E5372F" w:rsidRPr="00E5372F" w:rsidRDefault="00E5372F" w:rsidP="00E5372F">
            <w:pPr>
              <w:numPr>
                <w:ilvl w:val="0"/>
                <w:numId w:val="5"/>
              </w:numPr>
              <w:ind w:left="315"/>
              <w:jc w:val="both"/>
              <w:rPr>
                <w:lang w:val="en-US"/>
              </w:rPr>
            </w:pPr>
            <w:r w:rsidRPr="00E5372F">
              <w:rPr>
                <w:lang w:val="en-US"/>
              </w:rPr>
              <w:t xml:space="preserve">Rolando, J. C., </w:t>
            </w:r>
            <w:proofErr w:type="spellStart"/>
            <w:r w:rsidRPr="00E5372F">
              <w:rPr>
                <w:lang w:val="en-US"/>
              </w:rPr>
              <w:t>Melkonian</w:t>
            </w:r>
            <w:proofErr w:type="spellEnd"/>
            <w:r w:rsidRPr="00E5372F">
              <w:rPr>
                <w:lang w:val="en-US"/>
              </w:rPr>
              <w:t>, A. V., &amp; Walt, D. R. (2024). The present</w:t>
            </w:r>
            <w:r w:rsidRPr="00E5372F">
              <w:rPr>
                <w:i/>
                <w:iCs/>
                <w:lang w:val="en-US"/>
              </w:rPr>
              <w:t xml:space="preserve"> </w:t>
            </w:r>
            <w:r w:rsidRPr="00E5372F">
              <w:rPr>
                <w:lang w:val="en-US"/>
              </w:rPr>
              <w:t xml:space="preserve">and future landscapes of molecular diagnostics. Annual Review of Analytical Chemistry, 17, 225–250. </w:t>
            </w:r>
            <w:hyperlink r:id="rId8" w:history="1">
              <w:r w:rsidRPr="00E5372F">
                <w:rPr>
                  <w:rStyle w:val="Hyperlink"/>
                  <w:lang w:val="en-US"/>
                </w:rPr>
                <w:t>https://doi.org/10.1146/annurev-anchem-061622-015112</w:t>
              </w:r>
            </w:hyperlink>
          </w:p>
          <w:p w:rsidR="00F44E83" w:rsidRPr="00E5372F" w:rsidRDefault="00F44E83" w:rsidP="003D7A53">
            <w:pPr>
              <w:rPr>
                <w:lang w:val="en-US"/>
              </w:rPr>
            </w:pPr>
          </w:p>
        </w:tc>
      </w:tr>
      <w:tr w:rsidR="001B4CDE" w:rsidRPr="002E2902" w:rsidTr="007C0824">
        <w:trPr>
          <w:trHeight w:val="397"/>
        </w:trPr>
        <w:tc>
          <w:tcPr>
            <w:tcW w:w="198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المنشورات</w:t>
            </w:r>
          </w:p>
        </w:tc>
        <w:tc>
          <w:tcPr>
            <w:tcW w:w="7907" w:type="dxa"/>
          </w:tcPr>
          <w:p w:rsidR="001B4CDE" w:rsidRPr="002E2902" w:rsidRDefault="001B4CDE" w:rsidP="007C0824">
            <w:pPr>
              <w:bidi/>
              <w:jc w:val="both"/>
              <w:rPr>
                <w:b/>
                <w:bCs/>
              </w:rPr>
            </w:pPr>
            <w:r w:rsidRPr="002E2902">
              <w:rPr>
                <w:rFonts w:cs="Arial"/>
                <w:b/>
                <w:bCs/>
                <w:rtl/>
              </w:rPr>
              <w:t xml:space="preserve">  مطبوعة  د . بوروبة رميلة ، موجهة لطلاب السنة الأولى ماستر</w:t>
            </w:r>
            <w:r w:rsidRPr="002E2902">
              <w:rPr>
                <w:rFonts w:cs="Arial"/>
                <w:b/>
                <w:bCs/>
              </w:rPr>
              <w:t>.</w:t>
            </w:r>
          </w:p>
        </w:tc>
      </w:tr>
      <w:tr w:rsidR="001B4CDE" w:rsidRPr="002E2902" w:rsidTr="007C0824">
        <w:trPr>
          <w:trHeight w:val="397"/>
        </w:trPr>
        <w:tc>
          <w:tcPr>
            <w:tcW w:w="1980" w:type="dxa"/>
            <w:vAlign w:val="center"/>
          </w:tcPr>
          <w:p w:rsidR="001B4CDE" w:rsidRPr="002E2902" w:rsidRDefault="001B4CDE" w:rsidP="007C0824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مواقع الويب</w:t>
            </w:r>
          </w:p>
        </w:tc>
        <w:tc>
          <w:tcPr>
            <w:tcW w:w="7907" w:type="dxa"/>
          </w:tcPr>
          <w:p w:rsidR="008A0FCF" w:rsidRPr="008A0FCF" w:rsidRDefault="008A0FCF" w:rsidP="008A0FCF">
            <w:hyperlink r:id="rId9" w:history="1">
              <w:r w:rsidRPr="008A0FCF">
                <w:rPr>
                  <w:rStyle w:val="Hyperlink"/>
                </w:rPr>
                <w:t>https://www.ncbi.nlm.nih.gov/books/</w:t>
              </w:r>
            </w:hyperlink>
          </w:p>
          <w:p w:rsidR="008A0FCF" w:rsidRPr="008A0FCF" w:rsidRDefault="00C0337C" w:rsidP="008A0FCF">
            <w:hyperlink r:id="rId10" w:history="1">
              <w:r w:rsidR="008A0FCF" w:rsidRPr="008A0FCF">
                <w:rPr>
                  <w:rStyle w:val="Hyperlink"/>
                </w:rPr>
                <w:t>https://www.khanacademy.org/science/biology</w:t>
              </w:r>
            </w:hyperlink>
          </w:p>
          <w:p w:rsidR="001B4CDE" w:rsidRPr="002E2902" w:rsidRDefault="001B4CDE" w:rsidP="007C0824"/>
        </w:tc>
      </w:tr>
    </w:tbl>
    <w:p w:rsidR="001B4CDE" w:rsidRPr="002E2902" w:rsidRDefault="001B4CDE" w:rsidP="001B4CDE">
      <w:pPr>
        <w:bidi/>
      </w:pPr>
      <w:r w:rsidRPr="002E2902"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3831CD" wp14:editId="50DB5A1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0" t="0" r="0" b="952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B4CDE" w:rsidRPr="00B47E91" w:rsidRDefault="001B4CDE" w:rsidP="001B4CD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B47E91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الختم الرطب للقسم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3831CD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125.6pt;margin-top:25.7pt;width:225pt;height:14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" fillcolor="window" strokeweight=".5pt">
                <v:path arrowok="t"/>
                <v:textbox>
                  <w:txbxContent>
                    <w:p w:rsidR="001B4CDE" w:rsidRPr="00B47E91" w:rsidRDefault="001B4CDE" w:rsidP="001B4CD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B47E91"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الختم الرطب للقسم</w:t>
                      </w:r>
                    </w:p>
                  </w:txbxContent>
                </v:textbox>
              </v:shape>
            </w:pict>
          </mc:Fallback>
        </mc:AlternateContent>
      </w:r>
    </w:p>
    <w:p w:rsidR="001B4CDE" w:rsidRDefault="001B4CDE" w:rsidP="001B4CDE"/>
    <w:p w:rsidR="007658C3" w:rsidRDefault="007658C3"/>
    <w:sectPr w:rsidR="007658C3" w:rsidSect="00D06025">
      <w:pgSz w:w="11906" w:h="16838"/>
      <w:pgMar w:top="851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C557EB"/>
    <w:multiLevelType w:val="hybridMultilevel"/>
    <w:tmpl w:val="4536B91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7D5BE6"/>
    <w:multiLevelType w:val="hybridMultilevel"/>
    <w:tmpl w:val="843EA77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7373D0"/>
    <w:multiLevelType w:val="hybridMultilevel"/>
    <w:tmpl w:val="DBF008D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945830"/>
    <w:multiLevelType w:val="hybridMultilevel"/>
    <w:tmpl w:val="221AA8F4"/>
    <w:lvl w:ilvl="0" w:tplc="040C000F">
      <w:start w:val="1"/>
      <w:numFmt w:val="decimal"/>
      <w:lvlText w:val="%1."/>
      <w:lvlJc w:val="left"/>
      <w:pPr>
        <w:ind w:left="1570" w:hanging="360"/>
      </w:pPr>
    </w:lvl>
    <w:lvl w:ilvl="1" w:tplc="040C0011">
      <w:start w:val="1"/>
      <w:numFmt w:val="decimal"/>
      <w:lvlText w:val="%2)"/>
      <w:lvlJc w:val="left"/>
      <w:pPr>
        <w:ind w:left="2290" w:hanging="360"/>
      </w:pPr>
      <w:rPr>
        <w:rFonts w:hint="default"/>
        <w:b/>
        <w:bCs/>
      </w:rPr>
    </w:lvl>
    <w:lvl w:ilvl="2" w:tplc="040C001B" w:tentative="1">
      <w:start w:val="1"/>
      <w:numFmt w:val="lowerRoman"/>
      <w:lvlText w:val="%3."/>
      <w:lvlJc w:val="right"/>
      <w:pPr>
        <w:ind w:left="3010" w:hanging="180"/>
      </w:pPr>
    </w:lvl>
    <w:lvl w:ilvl="3" w:tplc="040C000F" w:tentative="1">
      <w:start w:val="1"/>
      <w:numFmt w:val="decimal"/>
      <w:lvlText w:val="%4."/>
      <w:lvlJc w:val="left"/>
      <w:pPr>
        <w:ind w:left="3730" w:hanging="360"/>
      </w:pPr>
    </w:lvl>
    <w:lvl w:ilvl="4" w:tplc="040C0019" w:tentative="1">
      <w:start w:val="1"/>
      <w:numFmt w:val="lowerLetter"/>
      <w:lvlText w:val="%5."/>
      <w:lvlJc w:val="left"/>
      <w:pPr>
        <w:ind w:left="4450" w:hanging="360"/>
      </w:pPr>
    </w:lvl>
    <w:lvl w:ilvl="5" w:tplc="040C001B" w:tentative="1">
      <w:start w:val="1"/>
      <w:numFmt w:val="lowerRoman"/>
      <w:lvlText w:val="%6."/>
      <w:lvlJc w:val="right"/>
      <w:pPr>
        <w:ind w:left="5170" w:hanging="180"/>
      </w:pPr>
    </w:lvl>
    <w:lvl w:ilvl="6" w:tplc="040C000F" w:tentative="1">
      <w:start w:val="1"/>
      <w:numFmt w:val="decimal"/>
      <w:lvlText w:val="%7."/>
      <w:lvlJc w:val="left"/>
      <w:pPr>
        <w:ind w:left="5890" w:hanging="360"/>
      </w:pPr>
    </w:lvl>
    <w:lvl w:ilvl="7" w:tplc="040C0019" w:tentative="1">
      <w:start w:val="1"/>
      <w:numFmt w:val="lowerLetter"/>
      <w:lvlText w:val="%8."/>
      <w:lvlJc w:val="left"/>
      <w:pPr>
        <w:ind w:left="6610" w:hanging="360"/>
      </w:pPr>
    </w:lvl>
    <w:lvl w:ilvl="8" w:tplc="040C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4" w15:restartNumberingAfterBreak="0">
    <w:nsid w:val="67A60A97"/>
    <w:multiLevelType w:val="hybridMultilevel"/>
    <w:tmpl w:val="00F4CE68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9D0918"/>
    <w:multiLevelType w:val="hybridMultilevel"/>
    <w:tmpl w:val="248A3AC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CDE"/>
    <w:rsid w:val="0005140A"/>
    <w:rsid w:val="001B4CDE"/>
    <w:rsid w:val="002F664F"/>
    <w:rsid w:val="0030587A"/>
    <w:rsid w:val="00307AEF"/>
    <w:rsid w:val="003D7A53"/>
    <w:rsid w:val="00477ADB"/>
    <w:rsid w:val="00556DAC"/>
    <w:rsid w:val="005A7072"/>
    <w:rsid w:val="005B16B6"/>
    <w:rsid w:val="005F602A"/>
    <w:rsid w:val="00610C4F"/>
    <w:rsid w:val="006E40DB"/>
    <w:rsid w:val="007658C3"/>
    <w:rsid w:val="008432BE"/>
    <w:rsid w:val="008A0FCF"/>
    <w:rsid w:val="00925C7A"/>
    <w:rsid w:val="009E1C05"/>
    <w:rsid w:val="00A437EC"/>
    <w:rsid w:val="00AD756D"/>
    <w:rsid w:val="00C0337C"/>
    <w:rsid w:val="00C73ACC"/>
    <w:rsid w:val="00E5372F"/>
    <w:rsid w:val="00F44E83"/>
    <w:rsid w:val="00FE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91337-045C-455F-8AC1-C2B236CEA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4CD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4C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B4CD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F602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432BE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337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337C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01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146/annurev-anchem-061622-01511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1373/clinchem.2008.11279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nv-courses.univ-setif.dz/course/view.php?id=926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r.bourouba@univ-setif.dz" TargetMode="External"/><Relationship Id="rId10" Type="http://schemas.openxmlformats.org/officeDocument/2006/relationships/hyperlink" Target="https://www.khanacademy.org/science/biolog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cbi.nlm.nih.gov/book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618</Words>
  <Characters>3404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25</cp:revision>
  <dcterms:created xsi:type="dcterms:W3CDTF">2026-07-14T19:45:00Z</dcterms:created>
  <dcterms:modified xsi:type="dcterms:W3CDTF">2026-07-14T20:02:00Z</dcterms:modified>
</cp:coreProperties>
</file>